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010E84" w:rsidRDefault="00010E8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«Организация кредитования физических и юридических лиц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10E84" w:rsidRDefault="00010E8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кредитования физических и юридических лиц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38.03.01 Экономика</w:t>
      </w:r>
    </w:p>
    <w:p w:rsidR="00472F14" w:rsidRPr="005A3AAE" w:rsidRDefault="007B2496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Профиль: Экономика</w:t>
      </w:r>
      <w:bookmarkStart w:id="0" w:name="_GoBack"/>
      <w:bookmarkEnd w:id="0"/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936003" w:rsidRDefault="00936003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</w:t>
      </w:r>
      <w:r w:rsidR="00017825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790C88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472F1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E84" w:rsidRPr="009668E9" w:rsidTr="00C02EA7">
        <w:trPr>
          <w:trHeight w:val="641"/>
        </w:trPr>
        <w:tc>
          <w:tcPr>
            <w:tcW w:w="1457" w:type="pct"/>
          </w:tcPr>
          <w:p w:rsidR="00010E84" w:rsidRDefault="00010E84" w:rsidP="00C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3073" w:type="pct"/>
          </w:tcPr>
          <w:p w:rsidR="00010E84" w:rsidRPr="00F245C2" w:rsidRDefault="007D2E2D" w:rsidP="00A8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A8645C" w:rsidRPr="00990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45C" w:rsidRPr="003D0191">
              <w:rPr>
                <w:rFonts w:ascii="Times New Roman" w:hAnsi="Times New Roman"/>
                <w:sz w:val="24"/>
                <w:szCs w:val="24"/>
              </w:rPr>
              <w:t>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</w:t>
            </w:r>
            <w:r w:rsidR="00A8645C" w:rsidRPr="00990A98">
              <w:rPr>
                <w:rStyle w:val="FontStyle42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:rsidR="00010E84" w:rsidRDefault="00F15553" w:rsidP="00C02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F7AB5" w:rsidRDefault="00790C88" w:rsidP="004F7A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ПК-25</w:t>
      </w:r>
      <w:r w:rsidR="004F7AB5" w:rsidRPr="00DF28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7AB5" w:rsidRPr="00DD3D25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Способность</w:t>
      </w:r>
      <w:r w:rsidRPr="00A8645C">
        <w:rPr>
          <w:rFonts w:ascii="Times New Roman" w:hAnsi="Times New Roman"/>
          <w:b/>
          <w:i/>
          <w:sz w:val="28"/>
          <w:szCs w:val="28"/>
        </w:rPr>
        <w:t xml:space="preserve">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</w:t>
      </w:r>
      <w:r w:rsidR="004F7AB5" w:rsidRPr="00DD3D25">
        <w:rPr>
          <w:rFonts w:ascii="Times New Roman" w:hAnsi="Times New Roman"/>
          <w:b/>
          <w:i/>
          <w:sz w:val="28"/>
          <w:szCs w:val="28"/>
        </w:rPr>
        <w:t>»</w:t>
      </w:r>
    </w:p>
    <w:p w:rsidR="00790C88" w:rsidRPr="00DD3D25" w:rsidRDefault="00790C88" w:rsidP="004F7A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F7AB5" w:rsidRPr="00DD3D25" w:rsidTr="00CC3C76">
        <w:trPr>
          <w:trHeight w:val="631"/>
        </w:trPr>
        <w:tc>
          <w:tcPr>
            <w:tcW w:w="3417" w:type="pct"/>
            <w:gridSpan w:val="2"/>
          </w:tcPr>
          <w:p w:rsidR="004F7AB5" w:rsidRPr="00DD3D25" w:rsidRDefault="004F7AB5" w:rsidP="00CC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4F7AB5" w:rsidRPr="00DD3D25" w:rsidRDefault="004F7AB5" w:rsidP="00CC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F7AB5" w:rsidRPr="00DD3D25" w:rsidRDefault="004F7AB5" w:rsidP="00CC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4F7AB5" w:rsidRPr="00DD3D25" w:rsidTr="00CC3C76">
        <w:tc>
          <w:tcPr>
            <w:tcW w:w="835" w:type="pct"/>
          </w:tcPr>
          <w:p w:rsidR="004F7AB5" w:rsidRPr="00DD3D25" w:rsidRDefault="004F7AB5" w:rsidP="00CC3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F7AB5" w:rsidRPr="00790C88" w:rsidRDefault="00790C88" w:rsidP="00CC3C76">
            <w:pPr>
              <w:pStyle w:val="Style3"/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о</w:t>
            </w:r>
            <w:r w:rsidRPr="00753551">
              <w:rPr>
                <w:color w:val="000000"/>
              </w:rPr>
              <w:t>сновные принципы, виды, способы и методы кредитования клиентов банк</w:t>
            </w:r>
            <w:r>
              <w:rPr>
                <w:color w:val="000000"/>
              </w:rPr>
              <w:t>а- физических и юридических лиц</w:t>
            </w:r>
          </w:p>
        </w:tc>
        <w:tc>
          <w:tcPr>
            <w:tcW w:w="1583" w:type="pct"/>
          </w:tcPr>
          <w:p w:rsidR="004F7AB5" w:rsidRPr="00CD4C56" w:rsidRDefault="004F7AB5" w:rsidP="00CC3C76">
            <w:pPr>
              <w:spacing w:after="0" w:line="240" w:lineRule="auto"/>
            </w:pPr>
            <w:r w:rsidRPr="00CD4C56">
              <w:rPr>
                <w:rFonts w:ascii="Times New Roman" w:hAnsi="Times New Roman"/>
              </w:rPr>
              <w:t xml:space="preserve">корректность использования профессиональной терминологии </w:t>
            </w:r>
          </w:p>
        </w:tc>
      </w:tr>
      <w:tr w:rsidR="004F7AB5" w:rsidRPr="00DD3D25" w:rsidTr="00CC3C76">
        <w:tc>
          <w:tcPr>
            <w:tcW w:w="835" w:type="pct"/>
          </w:tcPr>
          <w:p w:rsidR="004F7AB5" w:rsidRPr="00DD3D25" w:rsidRDefault="004F7AB5" w:rsidP="00CC3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F7AB5" w:rsidRPr="004F7AB5" w:rsidRDefault="00790C88" w:rsidP="00CC3C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753551">
              <w:rPr>
                <w:rFonts w:ascii="Times New Roman" w:hAnsi="Times New Roman"/>
                <w:color w:val="000000"/>
              </w:rPr>
              <w:t>анализировать кредитоспособность заемщик</w:t>
            </w:r>
            <w:r>
              <w:rPr>
                <w:rFonts w:ascii="Times New Roman" w:hAnsi="Times New Roman"/>
                <w:color w:val="000000"/>
              </w:rPr>
              <w:t>ов - физических и юридических лиц</w:t>
            </w:r>
          </w:p>
        </w:tc>
        <w:tc>
          <w:tcPr>
            <w:tcW w:w="1583" w:type="pct"/>
          </w:tcPr>
          <w:p w:rsidR="004F7AB5" w:rsidRPr="00CD4C56" w:rsidRDefault="004F7AB5" w:rsidP="00790C88">
            <w:pPr>
              <w:spacing w:after="0" w:line="240" w:lineRule="auto"/>
            </w:pPr>
            <w:r w:rsidRPr="00CD4C56">
              <w:rPr>
                <w:rFonts w:ascii="Times New Roman" w:hAnsi="Times New Roman"/>
              </w:rPr>
              <w:t>корректность выбора методов (инструментов) решения кейс-задач по</w:t>
            </w:r>
            <w:r w:rsidR="00790C88">
              <w:rPr>
                <w:rFonts w:ascii="Times New Roman" w:hAnsi="Times New Roman"/>
              </w:rPr>
              <w:t xml:space="preserve"> оценке кредитоспособности клиентов.</w:t>
            </w:r>
          </w:p>
        </w:tc>
      </w:tr>
      <w:tr w:rsidR="004F7AB5" w:rsidRPr="00DD3D25" w:rsidTr="00CC3C76">
        <w:tc>
          <w:tcPr>
            <w:tcW w:w="835" w:type="pct"/>
          </w:tcPr>
          <w:p w:rsidR="004F7AB5" w:rsidRPr="00DD3D25" w:rsidRDefault="004F7AB5" w:rsidP="00CC3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F7AB5" w:rsidRPr="00790C88" w:rsidRDefault="00790C88" w:rsidP="00CC3C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навыками </w:t>
            </w:r>
            <w:r w:rsidRPr="00753551">
              <w:rPr>
                <w:rFonts w:ascii="Times New Roman" w:hAnsi="Times New Roman"/>
                <w:color w:val="000000"/>
              </w:rPr>
              <w:t>составл</w:t>
            </w:r>
            <w:r>
              <w:rPr>
                <w:rFonts w:ascii="Times New Roman" w:hAnsi="Times New Roman"/>
                <w:color w:val="000000"/>
              </w:rPr>
              <w:t>ения</w:t>
            </w:r>
            <w:r w:rsidRPr="00753551">
              <w:rPr>
                <w:rFonts w:ascii="Times New Roman" w:hAnsi="Times New Roman"/>
                <w:color w:val="000000"/>
              </w:rPr>
              <w:t xml:space="preserve"> экспертно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 w:rsidRPr="00753551">
              <w:rPr>
                <w:rFonts w:ascii="Times New Roman" w:hAnsi="Times New Roman"/>
                <w:color w:val="000000"/>
              </w:rPr>
              <w:t xml:space="preserve"> заключения по процессу оценки кредитоспособности физических и юридических лиц</w:t>
            </w:r>
          </w:p>
        </w:tc>
        <w:tc>
          <w:tcPr>
            <w:tcW w:w="1583" w:type="pct"/>
          </w:tcPr>
          <w:p w:rsidR="004F7AB5" w:rsidRPr="00CD4C56" w:rsidRDefault="004F7AB5" w:rsidP="00CC3C76">
            <w:pPr>
              <w:spacing w:after="0" w:line="240" w:lineRule="auto"/>
            </w:pPr>
            <w:r w:rsidRPr="00CD4C56">
              <w:rPr>
                <w:rFonts w:ascii="Times New Roman" w:hAnsi="Times New Roman"/>
              </w:rPr>
              <w:t xml:space="preserve">самостоятельность решения поставленных задач </w:t>
            </w:r>
          </w:p>
        </w:tc>
      </w:tr>
    </w:tbl>
    <w:p w:rsidR="004F7AB5" w:rsidRDefault="004F7AB5" w:rsidP="004F7AB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F7AB5" w:rsidRDefault="004F7AB5" w:rsidP="004F7AB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790C8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CF5EEE" w:rsidRPr="00771A43" w:rsidTr="00FF777A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EE" w:rsidRPr="00771A43" w:rsidRDefault="00CF5EEE" w:rsidP="00FF77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EEE" w:rsidRPr="007B6E5D" w:rsidRDefault="00CF5EEE" w:rsidP="00FF77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F5EEE" w:rsidRPr="00771A43" w:rsidRDefault="00CF5EEE" w:rsidP="00FF77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CF5EEE" w:rsidRPr="00C03216" w:rsidTr="00FF777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EEE" w:rsidRPr="00771A43" w:rsidRDefault="00CF5EEE" w:rsidP="00FF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EE" w:rsidRPr="00C03216" w:rsidRDefault="00CF5EEE" w:rsidP="00FF77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EEE" w:rsidRPr="00C03216" w:rsidRDefault="00CF5EEE" w:rsidP="00FF77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F5EEE" w:rsidRPr="00C03216" w:rsidRDefault="00CF5EEE" w:rsidP="00FF77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1F3A55" w:rsidRPr="000815AB" w:rsidTr="00226424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9668E9" w:rsidRDefault="001F3A55" w:rsidP="001F3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EA3A3A" w:rsidRDefault="00790C88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EA7F59" w:rsidRDefault="001F3A55" w:rsidP="00790C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A7F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1.</w:t>
            </w:r>
            <w:r w:rsidRPr="00EA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C88" w:rsidRPr="00EA7F59">
              <w:rPr>
                <w:rFonts w:ascii="Times New Roman" w:hAnsi="Times New Roman"/>
                <w:sz w:val="24"/>
                <w:szCs w:val="24"/>
              </w:rPr>
              <w:t>Организационно-правовые основы создания и функционирования коммерческих банков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847" w:rsidRDefault="00812847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>Вопросы по темам дисциплины для собеседования тема1</w:t>
            </w:r>
          </w:p>
          <w:p w:rsidR="001F3A55" w:rsidRPr="001F3A55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F3A55">
              <w:rPr>
                <w:rFonts w:ascii="Times New Roman" w:hAnsi="Times New Roman"/>
                <w:lang w:eastAsia="ar-SA"/>
              </w:rPr>
              <w:t xml:space="preserve">Творческое задание 1-3 (п.5.3)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3A55" w:rsidRPr="000418DC" w:rsidRDefault="00812847" w:rsidP="000418DC">
            <w:pPr>
              <w:spacing w:after="24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>Темы для проведения дискуссий</w:t>
            </w:r>
            <w:r w:rsidR="000418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07047">
              <w:rPr>
                <w:rFonts w:ascii="Times New Roman" w:hAnsi="Times New Roman"/>
                <w:sz w:val="24"/>
                <w:szCs w:val="24"/>
              </w:rPr>
              <w:t>5.3)</w:t>
            </w:r>
            <w:r w:rsidR="00607047" w:rsidRPr="000418DC">
              <w:rPr>
                <w:rFonts w:ascii="Times New Roman" w:hAnsi="Times New Roman"/>
                <w:lang w:eastAsia="ar-SA"/>
              </w:rPr>
              <w:t xml:space="preserve"> Вопросы</w:t>
            </w:r>
            <w:r w:rsidR="000418DC" w:rsidRPr="000418DC">
              <w:rPr>
                <w:rFonts w:ascii="Times New Roman" w:hAnsi="Times New Roman"/>
                <w:lang w:eastAsia="ar-SA"/>
              </w:rPr>
              <w:t xml:space="preserve"> к зачету 1-2</w:t>
            </w:r>
            <w:r w:rsidR="000418DC">
              <w:rPr>
                <w:rFonts w:ascii="Times New Roman" w:hAnsi="Times New Roman"/>
                <w:lang w:eastAsia="ar-SA"/>
              </w:rPr>
              <w:t xml:space="preserve"> (п. 5.4</w:t>
            </w:r>
            <w:r w:rsidR="001F3A55" w:rsidRPr="000418DC">
              <w:rPr>
                <w:rFonts w:ascii="Times New Roman" w:hAnsi="Times New Roman"/>
                <w:lang w:eastAsia="ar-SA"/>
              </w:rPr>
              <w:t>)</w:t>
            </w:r>
          </w:p>
          <w:p w:rsidR="001F3A55" w:rsidRPr="00DC7D1B" w:rsidRDefault="001F3A55" w:rsidP="001F3A55">
            <w:pPr>
              <w:spacing w:after="0" w:line="240" w:lineRule="auto"/>
              <w:rPr>
                <w:color w:val="FF0000"/>
              </w:rPr>
            </w:pPr>
          </w:p>
        </w:tc>
      </w:tr>
      <w:tr w:rsidR="001F3A55" w:rsidRPr="000815AB" w:rsidTr="005E434D">
        <w:trPr>
          <w:trHeight w:val="55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771A43" w:rsidRDefault="001F3A55" w:rsidP="001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EA3A3A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EA7F59" w:rsidRDefault="001F3A55" w:rsidP="00790C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7F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Тема 2. </w:t>
            </w:r>
            <w:r w:rsidR="00790C88" w:rsidRPr="00EA7F59">
              <w:rPr>
                <w:rStyle w:val="af7"/>
                <w:rFonts w:ascii="Times New Roman" w:hAnsi="Times New Roman"/>
                <w:sz w:val="24"/>
                <w:szCs w:val="24"/>
              </w:rPr>
              <w:t>Деятельность коммерческого банка по формированию его ресурсов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2847" w:rsidRDefault="00812847" w:rsidP="008128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 xml:space="preserve">Вопросы по темам дисциплины для собеседования 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1F3A55" w:rsidRPr="001F3A55" w:rsidRDefault="0057427E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Творческое задание 4-</w:t>
            </w:r>
            <w:r>
              <w:rPr>
                <w:rFonts w:ascii="Times New Roman" w:hAnsi="Times New Roman"/>
                <w:lang w:val="en-US" w:eastAsia="ar-SA"/>
              </w:rPr>
              <w:t>7</w:t>
            </w:r>
            <w:r w:rsidR="001F3A55" w:rsidRPr="001F3A55">
              <w:rPr>
                <w:rFonts w:ascii="Times New Roman" w:hAnsi="Times New Roman"/>
                <w:lang w:eastAsia="ar-SA"/>
              </w:rPr>
              <w:t xml:space="preserve"> (п.5.3)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07047" w:rsidRPr="000418DC" w:rsidRDefault="00607047" w:rsidP="00607047">
            <w:pPr>
              <w:spacing w:after="24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>Темы для проведения дискуссий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(5.3)</w:t>
            </w:r>
            <w:r w:rsidRPr="000418DC">
              <w:rPr>
                <w:rFonts w:ascii="Times New Roman" w:hAnsi="Times New Roman"/>
                <w:lang w:eastAsia="ar-SA"/>
              </w:rPr>
              <w:t xml:space="preserve"> Вопросы</w:t>
            </w:r>
            <w:r w:rsidR="0057427E">
              <w:rPr>
                <w:rFonts w:ascii="Times New Roman" w:hAnsi="Times New Roman"/>
                <w:lang w:eastAsia="ar-SA"/>
              </w:rPr>
              <w:t xml:space="preserve"> к зачету 3-6</w:t>
            </w:r>
            <w:r>
              <w:rPr>
                <w:rFonts w:ascii="Times New Roman" w:hAnsi="Times New Roman"/>
                <w:lang w:eastAsia="ar-SA"/>
              </w:rPr>
              <w:t xml:space="preserve"> (п. 5.4</w:t>
            </w:r>
            <w:r w:rsidRPr="000418DC">
              <w:rPr>
                <w:rFonts w:ascii="Times New Roman" w:hAnsi="Times New Roman"/>
                <w:lang w:eastAsia="ar-SA"/>
              </w:rPr>
              <w:t>)</w:t>
            </w:r>
          </w:p>
          <w:p w:rsidR="001F3A55" w:rsidRPr="00DC7D1B" w:rsidRDefault="001F3A55" w:rsidP="001F3A55">
            <w:pPr>
              <w:spacing w:after="0" w:line="240" w:lineRule="auto"/>
              <w:rPr>
                <w:color w:val="FF0000"/>
              </w:rPr>
            </w:pPr>
          </w:p>
        </w:tc>
      </w:tr>
      <w:tr w:rsidR="001F3A55" w:rsidRPr="000815AB" w:rsidTr="000418DC">
        <w:trPr>
          <w:trHeight w:val="738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3272FF" w:rsidRDefault="001F3A55" w:rsidP="001F3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Default="00790C88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ПК-25</w:t>
            </w:r>
          </w:p>
          <w:p w:rsidR="002D631D" w:rsidRPr="00EA3A3A" w:rsidRDefault="002D631D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EA7F59" w:rsidRDefault="0057427E" w:rsidP="00790C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3</w:t>
            </w:r>
            <w:r w:rsidR="001F3A55" w:rsidRPr="00EA7F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1F3A55" w:rsidRPr="00EA7F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90C88" w:rsidRPr="00F27EEF">
              <w:rPr>
                <w:rFonts w:ascii="Times New Roman" w:hAnsi="Times New Roman"/>
                <w:iCs/>
                <w:color w:val="000000"/>
              </w:rPr>
              <w:t>Кредитная политика коммерческого банка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2847" w:rsidRDefault="00812847" w:rsidP="008128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 xml:space="preserve">Вопросы по темам дисциплины для собеседования 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:rsidR="001F3A55" w:rsidRPr="001F3A55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F3A55">
              <w:rPr>
                <w:rFonts w:ascii="Times New Roman" w:hAnsi="Times New Roman"/>
                <w:lang w:eastAsia="ar-SA"/>
              </w:rPr>
              <w:t xml:space="preserve">Творческое задание 8-13 (п.5.3) 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07047" w:rsidRPr="000418DC" w:rsidRDefault="00607047" w:rsidP="00607047">
            <w:pPr>
              <w:spacing w:after="24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>Темы для проведения дискуссий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(5.3)</w:t>
            </w:r>
            <w:r w:rsidRPr="000418DC">
              <w:rPr>
                <w:rFonts w:ascii="Times New Roman" w:hAnsi="Times New Roman"/>
                <w:lang w:eastAsia="ar-SA"/>
              </w:rPr>
              <w:t xml:space="preserve"> Вопросы</w:t>
            </w:r>
            <w:r w:rsidR="0057427E">
              <w:rPr>
                <w:rFonts w:ascii="Times New Roman" w:hAnsi="Times New Roman"/>
                <w:lang w:eastAsia="ar-SA"/>
              </w:rPr>
              <w:t xml:space="preserve"> к зачету 7-10</w:t>
            </w:r>
            <w:r>
              <w:rPr>
                <w:rFonts w:ascii="Times New Roman" w:hAnsi="Times New Roman"/>
                <w:lang w:eastAsia="ar-SA"/>
              </w:rPr>
              <w:t xml:space="preserve"> (п. 5.4</w:t>
            </w:r>
            <w:r w:rsidRPr="000418DC">
              <w:rPr>
                <w:rFonts w:ascii="Times New Roman" w:hAnsi="Times New Roman"/>
                <w:lang w:eastAsia="ar-SA"/>
              </w:rPr>
              <w:t>)</w:t>
            </w:r>
          </w:p>
          <w:p w:rsidR="001F3A55" w:rsidRPr="00DC7D1B" w:rsidRDefault="001F3A55" w:rsidP="001F3A55">
            <w:pPr>
              <w:spacing w:after="0" w:line="240" w:lineRule="auto"/>
              <w:rPr>
                <w:color w:val="FF0000"/>
              </w:rPr>
            </w:pPr>
          </w:p>
        </w:tc>
      </w:tr>
      <w:tr w:rsidR="001F3A55" w:rsidRPr="000815AB" w:rsidTr="000418DC">
        <w:trPr>
          <w:trHeight w:val="678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9668E9" w:rsidRDefault="001F3A55" w:rsidP="001F3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EA3A3A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EA7F59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1F3A55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F3A55" w:rsidRPr="00DC7D1B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1F3A55" w:rsidRPr="000815AB" w:rsidTr="00607047">
        <w:trPr>
          <w:trHeight w:val="86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Default="001F3A55" w:rsidP="001F3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0F05A0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A55" w:rsidRPr="00EA7F59" w:rsidRDefault="0057427E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4</w:t>
            </w:r>
            <w:r w:rsidR="001F3A55" w:rsidRPr="00EA7F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1F3A55" w:rsidRPr="00EA7F59">
              <w:rPr>
                <w:rStyle w:val="af7"/>
                <w:rFonts w:ascii="Times New Roman" w:hAnsi="Times New Roman"/>
                <w:sz w:val="24"/>
                <w:szCs w:val="24"/>
              </w:rPr>
              <w:t>Кредитование физических лиц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847" w:rsidRDefault="00812847" w:rsidP="008128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 xml:space="preserve">Вопросы по темам дисциплины для собеседования </w:t>
            </w: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1F3A55" w:rsidRPr="001F3A55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F3A55">
              <w:rPr>
                <w:rFonts w:ascii="Times New Roman" w:hAnsi="Times New Roman"/>
                <w:lang w:eastAsia="ar-SA"/>
              </w:rPr>
              <w:t>Кейс 3,4(п.5.2)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07047" w:rsidRPr="000418DC" w:rsidRDefault="00607047" w:rsidP="00607047">
            <w:pPr>
              <w:spacing w:after="24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>Темы для проведения дискуссий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(5.3)</w:t>
            </w:r>
            <w:r w:rsidRPr="000418DC">
              <w:rPr>
                <w:rFonts w:ascii="Times New Roman" w:hAnsi="Times New Roman"/>
                <w:lang w:eastAsia="ar-SA"/>
              </w:rPr>
              <w:t xml:space="preserve"> Вопросы</w:t>
            </w:r>
            <w:r>
              <w:rPr>
                <w:rFonts w:ascii="Times New Roman" w:hAnsi="Times New Roman"/>
                <w:lang w:eastAsia="ar-SA"/>
              </w:rPr>
              <w:t xml:space="preserve"> к зачету 11(п. 5.4</w:t>
            </w:r>
            <w:r w:rsidRPr="000418DC">
              <w:rPr>
                <w:rFonts w:ascii="Times New Roman" w:hAnsi="Times New Roman"/>
                <w:lang w:eastAsia="ar-SA"/>
              </w:rPr>
              <w:t>)</w:t>
            </w:r>
          </w:p>
          <w:p w:rsidR="001F3A55" w:rsidRPr="00DC7D1B" w:rsidRDefault="001F3A55" w:rsidP="001F3A55">
            <w:pPr>
              <w:spacing w:after="0" w:line="240" w:lineRule="auto"/>
              <w:rPr>
                <w:color w:val="FF0000"/>
              </w:rPr>
            </w:pPr>
          </w:p>
        </w:tc>
      </w:tr>
      <w:tr w:rsidR="001F3A55" w:rsidRPr="000815AB" w:rsidTr="00607047">
        <w:trPr>
          <w:trHeight w:val="464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Default="001F3A55" w:rsidP="001F3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E733ED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A55" w:rsidRPr="00EA7F59" w:rsidRDefault="0057427E" w:rsidP="00607047">
            <w:pPr>
              <w:ind w:firstLine="3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="001F3A55" w:rsidRPr="00EA7F59">
              <w:rPr>
                <w:rStyle w:val="af7"/>
                <w:rFonts w:ascii="Times New Roman" w:hAnsi="Times New Roman"/>
                <w:sz w:val="24"/>
                <w:szCs w:val="24"/>
              </w:rPr>
              <w:t>Кредитование юридических лиц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847" w:rsidRDefault="00812847" w:rsidP="008128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 xml:space="preserve">Вопросы по темам дисциплины для собеседования </w:t>
            </w: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  <w:p w:rsidR="001F3A55" w:rsidRPr="001F3A55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F3A55">
              <w:rPr>
                <w:rFonts w:ascii="Times New Roman" w:hAnsi="Times New Roman"/>
                <w:lang w:eastAsia="ar-SA"/>
              </w:rPr>
              <w:t>Кейс 5(п.5.2)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07047" w:rsidRPr="000418DC" w:rsidRDefault="00607047" w:rsidP="00607047">
            <w:pPr>
              <w:spacing w:after="24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>Темы для проведения дискуссий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(5.3)</w:t>
            </w:r>
            <w:r w:rsidRPr="000418DC">
              <w:rPr>
                <w:rFonts w:ascii="Times New Roman" w:hAnsi="Times New Roman"/>
                <w:lang w:eastAsia="ar-SA"/>
              </w:rPr>
              <w:t xml:space="preserve"> Вопросы</w:t>
            </w:r>
            <w:r>
              <w:rPr>
                <w:rFonts w:ascii="Times New Roman" w:hAnsi="Times New Roman"/>
                <w:lang w:eastAsia="ar-SA"/>
              </w:rPr>
              <w:t xml:space="preserve"> к зачету 1</w:t>
            </w:r>
            <w:r w:rsidRPr="000418DC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 xml:space="preserve"> (п. 5.4</w:t>
            </w:r>
            <w:r w:rsidRPr="000418DC">
              <w:rPr>
                <w:rFonts w:ascii="Times New Roman" w:hAnsi="Times New Roman"/>
                <w:lang w:eastAsia="ar-SA"/>
              </w:rPr>
              <w:t>)</w:t>
            </w:r>
          </w:p>
          <w:p w:rsidR="001F3A55" w:rsidRPr="00DC7D1B" w:rsidRDefault="001F3A55" w:rsidP="001F3A55">
            <w:pPr>
              <w:spacing w:after="0" w:line="240" w:lineRule="auto"/>
              <w:rPr>
                <w:color w:val="FF0000"/>
              </w:rPr>
            </w:pPr>
          </w:p>
        </w:tc>
      </w:tr>
      <w:tr w:rsidR="001F3A55" w:rsidRPr="000815AB" w:rsidTr="00607047">
        <w:trPr>
          <w:trHeight w:val="934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Default="001F3A55" w:rsidP="001F3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3A55" w:rsidRPr="00E733ED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A55" w:rsidRPr="00EA7F59" w:rsidRDefault="0057427E" w:rsidP="00607047">
            <w:pPr>
              <w:ind w:firstLine="3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Тема 6 </w:t>
            </w:r>
            <w:r w:rsidR="001F3A55" w:rsidRPr="00EA7F59">
              <w:rPr>
                <w:rStyle w:val="af7"/>
                <w:rFonts w:ascii="Times New Roman" w:hAnsi="Times New Roman"/>
                <w:sz w:val="24"/>
                <w:szCs w:val="24"/>
              </w:rPr>
              <w:t>Деятельность коммерческого банка на рынке межбанковских кредитов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847" w:rsidRPr="00812847" w:rsidRDefault="00812847" w:rsidP="008128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>Вопросы по темам дисциплины для собеседования тема8</w:t>
            </w:r>
          </w:p>
          <w:p w:rsidR="001F3A55" w:rsidRPr="00DC7D1B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812847">
              <w:rPr>
                <w:rFonts w:ascii="Times New Roman" w:hAnsi="Times New Roman"/>
                <w:sz w:val="24"/>
                <w:szCs w:val="24"/>
                <w:lang w:eastAsia="ar-SA"/>
              </w:rPr>
              <w:t>Кейс 5(п.5.2)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07047" w:rsidRPr="000418DC" w:rsidRDefault="00607047" w:rsidP="00607047">
            <w:pPr>
              <w:spacing w:after="24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12847">
              <w:rPr>
                <w:rFonts w:ascii="Times New Roman" w:hAnsi="Times New Roman"/>
                <w:sz w:val="24"/>
                <w:szCs w:val="24"/>
              </w:rPr>
              <w:t>Темы для проведения дискуссий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(5.3)</w:t>
            </w:r>
            <w:r w:rsidRPr="000418DC">
              <w:rPr>
                <w:rFonts w:ascii="Times New Roman" w:hAnsi="Times New Roman"/>
                <w:lang w:eastAsia="ar-SA"/>
              </w:rPr>
              <w:t xml:space="preserve"> Вопросы</w:t>
            </w:r>
            <w:r>
              <w:rPr>
                <w:rFonts w:ascii="Times New Roman" w:hAnsi="Times New Roman"/>
                <w:lang w:eastAsia="ar-SA"/>
              </w:rPr>
              <w:t xml:space="preserve"> к зачету 13-14 (п. 5.4</w:t>
            </w:r>
            <w:r w:rsidRPr="000418DC">
              <w:rPr>
                <w:rFonts w:ascii="Times New Roman" w:hAnsi="Times New Roman"/>
                <w:lang w:eastAsia="ar-SA"/>
              </w:rPr>
              <w:t>)</w:t>
            </w:r>
          </w:p>
          <w:p w:rsidR="001F3A55" w:rsidRPr="00DC7D1B" w:rsidRDefault="001F3A55" w:rsidP="001F3A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</w:tbl>
    <w:p w:rsidR="005F531B" w:rsidRDefault="005F531B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BE2497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BE2497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2D6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CF5EEE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72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86385A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2D631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" w:type="pct"/>
            <w:vAlign w:val="center"/>
          </w:tcPr>
          <w:p w:rsidR="00472F14" w:rsidRPr="00614E67" w:rsidRDefault="002D631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" w:type="pct"/>
            <w:vAlign w:val="center"/>
          </w:tcPr>
          <w:p w:rsidR="00472F14" w:rsidRPr="00614E67" w:rsidRDefault="0032620C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2D631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211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521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14" w:rsidRPr="00614E67" w:rsidTr="00BE2497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472F14" w:rsidRPr="00614E67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BE2497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EEE" w:rsidRPr="00CF5EEE" w:rsidRDefault="00CF5EEE" w:rsidP="00CF5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5.1 Вопросы по те</w:t>
      </w:r>
      <w:r w:rsidR="006448CF">
        <w:rPr>
          <w:rFonts w:ascii="Times New Roman" w:hAnsi="Times New Roman"/>
          <w:b/>
          <w:sz w:val="24"/>
          <w:szCs w:val="24"/>
        </w:rPr>
        <w:t>мам дисциплины</w:t>
      </w:r>
      <w:r w:rsidRPr="00CF5EEE">
        <w:rPr>
          <w:rFonts w:ascii="Times New Roman" w:hAnsi="Times New Roman"/>
          <w:b/>
          <w:sz w:val="24"/>
          <w:szCs w:val="24"/>
        </w:rPr>
        <w:t xml:space="preserve"> 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Какой признак банковского кредита является классификационным?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При каких условиях банки могут реализовывать схемы корпоративного кредита?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Банковские операции могут осуществлять только банки или их проводят все кредитные учреждения банковской системы?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Могут ли в банковскую систему входить: а) специализированные кредитные учреждения? б) ростовщики? в) предприятия, кредитующие своих работников? г) магазины, продающие товары в рассрочку? Обоснуйте свой ответ.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Какие факторы могут повлиять на формирование и на параметры банковской системы: а) природные и географические условия региона? б) климат? в) национальный состав населения? г) промышленность и промыслы?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Какова организационная структура ЦБ РФ?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Охарактеризуйте роль АРКО.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Приведите основные функции ЦБ РФ.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Изложите принципы определения необходимости в обращении денежной массы.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Имеют ли территориальные подразделения статус юридического лица?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Каковы функции РКЦ?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Кто имеет право на осуществление банковской деятельности в РФ?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Какие необходимы документы для получения лицензии на осуществление банковской деятельности?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При соблюдении каких условий выдается генеральная лицензия?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По каким причинам ЦБ РФ может отозвать лицензию?</w:t>
      </w:r>
    </w:p>
    <w:p w:rsidR="00CF5EEE" w:rsidRPr="00707A46" w:rsidRDefault="00CF5EEE" w:rsidP="00707A46">
      <w:pPr>
        <w:pStyle w:val="a5"/>
        <w:widowControl w:val="0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Имеют ли право нерезиденты на долю в уставном капитале банка?</w:t>
      </w:r>
    </w:p>
    <w:p w:rsidR="00CF5EEE" w:rsidRPr="00707A46" w:rsidRDefault="00CF5EEE" w:rsidP="00707A46">
      <w:pPr>
        <w:pStyle w:val="a5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Кто не может выступать в роли учредителя банка?</w:t>
      </w:r>
    </w:p>
    <w:p w:rsidR="00CF5EEE" w:rsidRPr="00707A46" w:rsidRDefault="00CF5EEE" w:rsidP="00707A46">
      <w:pPr>
        <w:pStyle w:val="a5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Какие права банку обеспечивает наличие генеральной лицензии?</w:t>
      </w:r>
    </w:p>
    <w:p w:rsidR="00CF5EEE" w:rsidRPr="00707A46" w:rsidRDefault="00CF5EEE" w:rsidP="00707A46">
      <w:pPr>
        <w:pStyle w:val="a5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Какая организация выдает банку лицензию, дающую ему право на работу со средствами физических лиц? </w:t>
      </w:r>
    </w:p>
    <w:p w:rsidR="00CF5EEE" w:rsidRPr="00707A46" w:rsidRDefault="00CF5EEE" w:rsidP="00707A46">
      <w:pPr>
        <w:pStyle w:val="a5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Назовите этапы управления банком.</w:t>
      </w:r>
    </w:p>
    <w:p w:rsidR="00CF5EEE" w:rsidRPr="00707A46" w:rsidRDefault="00CF5EEE" w:rsidP="00707A46">
      <w:pPr>
        <w:pStyle w:val="a5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Что лежит в основе принципа иерархии властных полномочий применительно к коммерческому банку?</w:t>
      </w:r>
    </w:p>
    <w:p w:rsidR="00CF5EEE" w:rsidRPr="00707A46" w:rsidRDefault="00CF5EEE" w:rsidP="00707A46">
      <w:pPr>
        <w:pStyle w:val="a5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Какие факторы влияют на организационную структуру коммерческого</w:t>
      </w:r>
      <w:r w:rsidRPr="00707A46">
        <w:rPr>
          <w:rFonts w:ascii="Times New Roman" w:eastAsia="Times New Roman" w:hAnsi="Times New Roman"/>
          <w:kern w:val="1"/>
          <w:lang w:eastAsia="ru-RU"/>
        </w:rPr>
        <w:t xml:space="preserve"> банка?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В чем суть пассивных операций коммерческого банка?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Как определить структуру операций по формированию собственного капитала?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Как определить структуру операций по формированию привлеченных ресурсов?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Каков порядок размещения ценных бумаг при создании банка, его преобразовании и реорганизации, увеличении уставного капитала?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Что такое капитализация уставного капитала?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Чем отличаются обыкновенные акции от привилегированных?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Какую роль играют коммерческие банки в организации безналичных расчетов в хозяйстве?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Что собой представляет система безналичных расчетов и какое место она занимает в платежной системе страны?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Охарактеризуйте принципы организации безналичных расчетов в РФ.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Перечислите формы безналичных расчетов, которые могут использовать банковские клиенты в своем платежном обороте.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Назовите участников чековой формы расчетов.</w:t>
      </w:r>
    </w:p>
    <w:p w:rsidR="0046076A" w:rsidRPr="00707A46" w:rsidRDefault="0046076A" w:rsidP="00707A4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Какое участие в организации аккредитивной формы расчетов принимает банк, обслуживающий поставщика?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Дайте определение принципов кредитования.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Какие виды принципов кредитования вы знаете?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Проблемные ссуды и причины их возникновения.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Цель формирования резерва на возможные потери по ссудам (РВПС).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 xml:space="preserve">Что такое кредитоспособность? 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Связаны ли между собой понятия кредитоспособности и платежеспособности?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Что понимается под формой обеспечения возвратности кредита?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Назовите требования к залогу имущества.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Что такое корпоративный клиент? Приведите примеры корпоративных клиентов.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Что представляет собой обобщенная схема работы банка по предоставлению кредита?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lastRenderedPageBreak/>
        <w:t>Что такое «кредитная политика банка»?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 xml:space="preserve">Каковы основные этапы процесса предоставления банковского кредита? </w:t>
      </w:r>
    </w:p>
    <w:p w:rsidR="0046076A" w:rsidRPr="00707A46" w:rsidRDefault="0046076A" w:rsidP="00707A46">
      <w:pPr>
        <w:pStyle w:val="a5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ru-RU"/>
        </w:rPr>
      </w:pPr>
      <w:r w:rsidRPr="00707A46">
        <w:rPr>
          <w:rFonts w:ascii="Times New Roman" w:eastAsia="Times New Roman" w:hAnsi="Times New Roman"/>
          <w:kern w:val="1"/>
          <w:lang w:eastAsia="ru-RU"/>
        </w:rPr>
        <w:t>Каков порядок работы при оценке платежеспособности и кредитоспособности клиента?</w:t>
      </w:r>
    </w:p>
    <w:p w:rsidR="0046076A" w:rsidRPr="00A72401" w:rsidRDefault="0046076A" w:rsidP="0046076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F5EEE" w:rsidRPr="00D437A0" w:rsidRDefault="00CF5EEE" w:rsidP="00CF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BE2497" w:rsidRDefault="00506EB8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Кейс-задача</w:t>
      </w:r>
      <w:r w:rsidR="00BE2497" w:rsidRPr="00BE2497">
        <w:rPr>
          <w:rFonts w:ascii="Times New Roman" w:hAnsi="Times New Roman"/>
          <w:b/>
          <w:sz w:val="24"/>
          <w:szCs w:val="24"/>
        </w:rPr>
        <w:t xml:space="preserve"> № 1</w:t>
      </w:r>
    </w:p>
    <w:p w:rsidR="0046076A" w:rsidRPr="002A3E41" w:rsidRDefault="0046076A" w:rsidP="0046076A">
      <w:pPr>
        <w:shd w:val="clear" w:color="auto" w:fill="FFFFFF"/>
        <w:spacing w:before="4" w:after="0" w:line="240" w:lineRule="auto"/>
        <w:ind w:right="142"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Банк выдал в начале квартала кредит на сумму 100 тыс. руб. сроком на один месяц по ставке 16% годовых, через месяц -кредит на сумму 200 тыс. руб. сроком на два месяца по ставке 20% годовых. Сколько состави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сумма процентов за первый кре</w:t>
      </w: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дит, за второй кредит и общий процентный доход банка?</w:t>
      </w:r>
    </w:p>
    <w:p w:rsidR="0099094D" w:rsidRDefault="0099094D" w:rsidP="00C67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94D" w:rsidRDefault="00506EB8" w:rsidP="00990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Кейс-задача</w:t>
      </w:r>
      <w:r w:rsidR="005211EF">
        <w:rPr>
          <w:rFonts w:ascii="Times New Roman" w:hAnsi="Times New Roman"/>
          <w:b/>
          <w:sz w:val="24"/>
          <w:szCs w:val="24"/>
        </w:rPr>
        <w:t xml:space="preserve"> № 2</w:t>
      </w:r>
    </w:p>
    <w:p w:rsidR="0046076A" w:rsidRPr="002A3E41" w:rsidRDefault="0046076A" w:rsidP="0046076A">
      <w:pPr>
        <w:shd w:val="clear" w:color="auto" w:fill="FFFFFF"/>
        <w:spacing w:before="4" w:after="0" w:line="240" w:lineRule="auto"/>
        <w:ind w:right="142"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Банк выдал кредиты на сумму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 млн руб. по ставке 20% годо</w:t>
      </w: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вых, на сумму 5 млн руб. по ставке 22% годовых и на сумму 15 млн руб. по ставке 17%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овых. Какими будут средняя став</w:t>
      </w: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ка и доход банка по этим кредитам? Рассчитайте общий доход банка.</w:t>
      </w:r>
    </w:p>
    <w:p w:rsidR="0046076A" w:rsidRDefault="0046076A" w:rsidP="00990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EB8" w:rsidRDefault="00506EB8" w:rsidP="00506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Кейс-задача № 3</w:t>
      </w:r>
    </w:p>
    <w:p w:rsidR="0046076A" w:rsidRPr="002A3E41" w:rsidRDefault="0046076A" w:rsidP="0046076A">
      <w:pPr>
        <w:shd w:val="clear" w:color="auto" w:fill="FFFFFF"/>
        <w:spacing w:before="4" w:after="0" w:line="240" w:lineRule="auto"/>
        <w:ind w:right="142"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Кредитный договор между коммерческим банком и фирмой-заемщиком предусматривает, что банк предоставляет кредит в размере 3 млн руб., выдавая его по 1 млн руб. в начале </w:t>
      </w:r>
      <w:proofErr w:type="spellStart"/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каждо¬го</w:t>
      </w:r>
      <w:proofErr w:type="spellEnd"/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ставке 18% годовых в течение трех лет. Фирм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воз</w:t>
      </w: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вращает долг, выплачивая 1 млн 200 тыс. руб.; 1,5 млн руб.; 1,9 мл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 руб. в конце третьего, четвертого и пятого годов. Вы</w:t>
      </w: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годна ли эта операция для банка?</w:t>
      </w:r>
    </w:p>
    <w:p w:rsidR="0046076A" w:rsidRDefault="0046076A" w:rsidP="00506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E5C" w:rsidRDefault="00320E5C" w:rsidP="00320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Кейс-задача № 4</w:t>
      </w:r>
    </w:p>
    <w:p w:rsidR="0046076A" w:rsidRDefault="0046076A" w:rsidP="0046076A">
      <w:pPr>
        <w:shd w:val="clear" w:color="auto" w:fill="FFFFFF"/>
        <w:spacing w:before="4" w:after="0" w:line="240" w:lineRule="auto"/>
        <w:ind w:right="142"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Кредит был взят под 15%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овых, выплачивать осталось ежек</w:t>
      </w: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вартально по 500 руб. в течение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вух лет. Из-за изменения си</w:t>
      </w:r>
      <w:r w:rsidRPr="002A3E41">
        <w:rPr>
          <w:rFonts w:ascii="Times New Roman" w:eastAsia="Times New Roman" w:hAnsi="Times New Roman"/>
          <w:sz w:val="24"/>
          <w:szCs w:val="24"/>
          <w:lang w:eastAsia="ru-RU"/>
        </w:rPr>
        <w:t>туации на денежном рынке ставка по кредитам снизилась до 7% годовых. В банке согласились с необходимостью пересчета ежеквартальных выплат. Каким должен быть новый размер выплаты?</w:t>
      </w:r>
    </w:p>
    <w:p w:rsidR="00406FB4" w:rsidRDefault="00406FB4" w:rsidP="0046076A">
      <w:pPr>
        <w:shd w:val="clear" w:color="auto" w:fill="FFFFFF"/>
        <w:spacing w:before="4" w:after="0" w:line="240" w:lineRule="auto"/>
        <w:ind w:right="142"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FB4" w:rsidRDefault="00406FB4" w:rsidP="00406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Кейс-задача № 5</w:t>
      </w:r>
    </w:p>
    <w:p w:rsidR="00406FB4" w:rsidRPr="00287445" w:rsidRDefault="00406FB4" w:rsidP="00406FB4">
      <w:pPr>
        <w:pStyle w:val="Af5"/>
        <w:rPr>
          <w:sz w:val="24"/>
          <w:szCs w:val="24"/>
        </w:rPr>
      </w:pPr>
      <w:r w:rsidRPr="00287445">
        <w:rPr>
          <w:b/>
          <w:sz w:val="24"/>
          <w:szCs w:val="24"/>
        </w:rPr>
        <w:t>Информация о заемщике</w:t>
      </w:r>
      <w:bookmarkStart w:id="1" w:name="_Toc211406836"/>
      <w:r w:rsidRPr="00287445">
        <w:rPr>
          <w:sz w:val="24"/>
          <w:szCs w:val="24"/>
        </w:rPr>
        <w:t xml:space="preserve">. Директор по развитию ОАО «Каравай» </w:t>
      </w:r>
      <w:proofErr w:type="spellStart"/>
      <w:r w:rsidRPr="00287445">
        <w:rPr>
          <w:sz w:val="24"/>
          <w:szCs w:val="24"/>
        </w:rPr>
        <w:t>Лихобабин</w:t>
      </w:r>
      <w:proofErr w:type="spellEnd"/>
      <w:r w:rsidRPr="00287445">
        <w:rPr>
          <w:sz w:val="24"/>
          <w:szCs w:val="24"/>
        </w:rPr>
        <w:t xml:space="preserve"> Макар Алексеевич предложил генеральному директору Старожилову Ивану Дмитриевичу открыть новый цех по производству </w:t>
      </w:r>
      <w:proofErr w:type="spellStart"/>
      <w:r w:rsidRPr="00287445">
        <w:rPr>
          <w:sz w:val="24"/>
          <w:szCs w:val="24"/>
        </w:rPr>
        <w:t>чизкейков</w:t>
      </w:r>
      <w:proofErr w:type="spellEnd"/>
      <w:r w:rsidRPr="00287445">
        <w:rPr>
          <w:sz w:val="24"/>
          <w:szCs w:val="24"/>
        </w:rPr>
        <w:t>. Однако для расширения бизнеса необходимы были дополнительные денежные средства в сумме 10 000 000 руб., сроком на 2 года. Генеральный директор идею одобрил и поручил Макару Алексеевичу заняться анализом кредитного рынка г. Владивостока с целью заключения оптимальной кредитной сделки.</w:t>
      </w:r>
    </w:p>
    <w:p w:rsidR="00406FB4" w:rsidRPr="00287445" w:rsidRDefault="00406FB4" w:rsidP="00406FB4">
      <w:pPr>
        <w:pStyle w:val="Af5"/>
        <w:rPr>
          <w:sz w:val="24"/>
          <w:szCs w:val="24"/>
        </w:rPr>
      </w:pPr>
      <w:r w:rsidRPr="00287445">
        <w:rPr>
          <w:sz w:val="24"/>
          <w:szCs w:val="24"/>
        </w:rPr>
        <w:lastRenderedPageBreak/>
        <w:t>Прежде всего, Макар Алексеевич обратился в ОАО «Дальневосточный банк», в котором у ОАО «Каравай» открыт расчетный счет, с целью получению нужной суммы денежных средств. Данные об условии предоставлении кредита ОАО «Дальневосточный банк» представлены в Приложении В 1.</w:t>
      </w:r>
    </w:p>
    <w:p w:rsidR="00406FB4" w:rsidRPr="00287445" w:rsidRDefault="00406FB4" w:rsidP="00406FB4">
      <w:pPr>
        <w:pStyle w:val="Af5"/>
        <w:rPr>
          <w:sz w:val="24"/>
          <w:szCs w:val="24"/>
        </w:rPr>
      </w:pPr>
      <w:r w:rsidRPr="00287445">
        <w:rPr>
          <w:sz w:val="24"/>
          <w:szCs w:val="24"/>
        </w:rPr>
        <w:t>Вечером Макару Алексеевичу позвонил его бывший одноклассник и рассказал, что недавно обращался за кредитом для покупки телевизора в ОАО «</w:t>
      </w:r>
      <w:proofErr w:type="spellStart"/>
      <w:r w:rsidRPr="00287445">
        <w:rPr>
          <w:sz w:val="24"/>
          <w:szCs w:val="24"/>
        </w:rPr>
        <w:t>Азиатско</w:t>
      </w:r>
      <w:proofErr w:type="spellEnd"/>
      <w:r w:rsidRPr="00287445">
        <w:rPr>
          <w:sz w:val="24"/>
          <w:szCs w:val="24"/>
        </w:rPr>
        <w:t>–Тихоокеанский Банк» и ему на очень выгодных условиях выдали нужную сумму денежных средств. Таким образом он посоветовал и своему другу также обратиться в этот банк за кредитом. Утром Макар Алексеевич позвонил в «разрекламированную» кредитную организацию и узнал их условия кредитования для ОАО «Каравай» (Приложение В 2).</w:t>
      </w:r>
    </w:p>
    <w:p w:rsidR="00406FB4" w:rsidRPr="00287445" w:rsidRDefault="00406FB4" w:rsidP="00406FB4">
      <w:pPr>
        <w:pStyle w:val="Af5"/>
        <w:rPr>
          <w:sz w:val="24"/>
          <w:szCs w:val="24"/>
        </w:rPr>
      </w:pPr>
      <w:r w:rsidRPr="00287445">
        <w:rPr>
          <w:sz w:val="24"/>
          <w:szCs w:val="24"/>
        </w:rPr>
        <w:t>Проведя день на работе Макар Алексеевич обратился еще в ОАО «</w:t>
      </w:r>
      <w:proofErr w:type="spellStart"/>
      <w:r w:rsidRPr="00287445">
        <w:rPr>
          <w:sz w:val="24"/>
          <w:szCs w:val="24"/>
        </w:rPr>
        <w:t>Далькомбанк</w:t>
      </w:r>
      <w:proofErr w:type="spellEnd"/>
      <w:r w:rsidRPr="00287445">
        <w:rPr>
          <w:sz w:val="24"/>
          <w:szCs w:val="24"/>
        </w:rPr>
        <w:t>», ОАО CКБ Приморья «</w:t>
      </w:r>
      <w:proofErr w:type="spellStart"/>
      <w:r w:rsidRPr="00287445">
        <w:rPr>
          <w:sz w:val="24"/>
          <w:szCs w:val="24"/>
        </w:rPr>
        <w:t>Примсоцбанк</w:t>
      </w:r>
      <w:proofErr w:type="spellEnd"/>
      <w:r w:rsidRPr="00287445">
        <w:rPr>
          <w:sz w:val="24"/>
          <w:szCs w:val="24"/>
        </w:rPr>
        <w:t>», а также ЗАО КБ «ПРОМСВЯЗЬБАНК». К вечеру в его электронном почтовом ящике была информация об условиях кредитования этими банками (Приложения В 3, В 4, В 5).</w:t>
      </w:r>
    </w:p>
    <w:p w:rsidR="00406FB4" w:rsidRPr="00287445" w:rsidRDefault="00406FB4" w:rsidP="00406FB4">
      <w:pPr>
        <w:pStyle w:val="Af5"/>
        <w:rPr>
          <w:sz w:val="24"/>
          <w:szCs w:val="24"/>
        </w:rPr>
      </w:pPr>
      <w:r w:rsidRPr="00287445">
        <w:rPr>
          <w:sz w:val="24"/>
          <w:szCs w:val="24"/>
        </w:rPr>
        <w:t>Определите, условия кредитования какого банка являются наиболее выгодными для ОАО «Каравай», а также составьте список документов, необходимых для предоставления в кредитную организацию, с целью получения ОАО «Каравай» кредита (Приложение В 6).</w:t>
      </w:r>
    </w:p>
    <w:bookmarkEnd w:id="1"/>
    <w:p w:rsidR="00406FB4" w:rsidRDefault="00406FB4" w:rsidP="00406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34150" cy="4608195"/>
            <wp:effectExtent l="0" t="0" r="0" b="190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935" cy="46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18" w:rsidRPr="00431EA4" w:rsidRDefault="00D01F18" w:rsidP="00D0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</w:t>
      </w:r>
      <w:r w:rsidR="0046076A">
        <w:rPr>
          <w:rFonts w:ascii="Times New Roman" w:hAnsi="Times New Roman"/>
          <w:sz w:val="24"/>
          <w:szCs w:val="24"/>
        </w:rPr>
        <w:t>тие по дисциплине «Организация кредитования юридических и физических лиц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38">
        <w:rPr>
          <w:rFonts w:ascii="Times New Roman" w:hAnsi="Times New Roman"/>
          <w:sz w:val="24"/>
          <w:szCs w:val="24"/>
        </w:rPr>
        <w:t xml:space="preserve">из </w:t>
      </w:r>
      <w:r w:rsidR="0099094D">
        <w:rPr>
          <w:rFonts w:ascii="Times New Roman" w:hAnsi="Times New Roman"/>
          <w:sz w:val="24"/>
          <w:szCs w:val="24"/>
        </w:rPr>
        <w:t>кейса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C02EA7">
        <w:tc>
          <w:tcPr>
            <w:tcW w:w="1126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C02EA7">
        <w:tc>
          <w:tcPr>
            <w:tcW w:w="1126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63339" w:rsidRPr="0099085F" w:rsidRDefault="00063339" w:rsidP="00C02EA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063339" w:rsidRPr="0099085F" w:rsidTr="00C02EA7">
        <w:tc>
          <w:tcPr>
            <w:tcW w:w="1126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99085F" w:rsidRDefault="00063339" w:rsidP="00C02EA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63339" w:rsidRPr="0099085F" w:rsidTr="00C02EA7">
        <w:tc>
          <w:tcPr>
            <w:tcW w:w="1126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99085F" w:rsidRDefault="00063339" w:rsidP="00C02EA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063339" w:rsidRPr="0099085F" w:rsidTr="00C02EA7">
        <w:tc>
          <w:tcPr>
            <w:tcW w:w="1126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99085F" w:rsidRDefault="00063339" w:rsidP="00C02EA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063339" w:rsidRPr="0099085F" w:rsidTr="00C02EA7">
        <w:tc>
          <w:tcPr>
            <w:tcW w:w="1126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99085F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99085F" w:rsidRDefault="00063339" w:rsidP="00C02EA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76A" w:rsidRDefault="0046076A" w:rsidP="0046076A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 w:rsidR="006448CF">
        <w:rPr>
          <w:rFonts w:ascii="Times New Roman" w:hAnsi="Times New Roman"/>
          <w:b/>
          <w:sz w:val="24"/>
          <w:szCs w:val="24"/>
        </w:rPr>
        <w:t xml:space="preserve"> (докладов)</w:t>
      </w:r>
    </w:p>
    <w:p w:rsidR="0046076A" w:rsidRPr="00FF17F1" w:rsidRDefault="00E90B31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6076A" w:rsidRPr="00FF17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банковского кредитования. 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Кредитоспособность заемщика и методы ее определения. 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>Виды обеспечения возвратности банковских ссуд и кредитов.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кредитования юридических и физических лиц. 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>Виды кредитов, выдаваемых коммерческими банками.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>Доверительный (бланковый) кредит.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>Контокоррентный кредит.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>Вексельный кредит.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Кредит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гарантию.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>Кредит под залог ценных бумаг.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>Сущность ипотечного кредитования.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>Лизинговых операций и их отличие от арендных отношений.</w:t>
      </w:r>
    </w:p>
    <w:p w:rsidR="0046076A" w:rsidRPr="00FF17F1" w:rsidRDefault="0046076A" w:rsidP="004607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Pr="00FF17F1">
        <w:rPr>
          <w:rFonts w:ascii="Times New Roman" w:eastAsia="Times New Roman" w:hAnsi="Times New Roman"/>
          <w:sz w:val="24"/>
          <w:szCs w:val="24"/>
          <w:lang w:eastAsia="ru-RU"/>
        </w:rPr>
        <w:t>Потребительский кредит и его назначение.</w:t>
      </w:r>
    </w:p>
    <w:p w:rsidR="0046076A" w:rsidRDefault="0046076A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94D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5D1073" w:rsidRDefault="005D1073" w:rsidP="005D1073">
      <w:pPr>
        <w:tabs>
          <w:tab w:val="left" w:pos="993"/>
        </w:tabs>
        <w:spacing w:after="0" w:line="240" w:lineRule="auto"/>
        <w:jc w:val="both"/>
        <w:rPr>
          <w:sz w:val="20"/>
          <w:szCs w:val="20"/>
        </w:rPr>
      </w:pPr>
    </w:p>
    <w:p w:rsidR="006B0068" w:rsidRPr="006B0068" w:rsidRDefault="006B0068" w:rsidP="006B0068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068">
        <w:rPr>
          <w:rFonts w:ascii="Times New Roman" w:hAnsi="Times New Roman"/>
          <w:b/>
          <w:sz w:val="24"/>
          <w:szCs w:val="24"/>
        </w:rPr>
        <w:t>5.4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068">
        <w:rPr>
          <w:rFonts w:ascii="Times New Roman" w:hAnsi="Times New Roman"/>
          <w:b/>
          <w:sz w:val="24"/>
        </w:rPr>
        <w:t>Вопросы</w:t>
      </w:r>
      <w:r>
        <w:rPr>
          <w:rFonts w:ascii="Times New Roman" w:hAnsi="Times New Roman"/>
          <w:b/>
          <w:sz w:val="24"/>
        </w:rPr>
        <w:t xml:space="preserve"> для зачета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Какие факторы определяют кредитоспособность предприятия – заемщика?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В чем заключаются недостатки работы кредитных агентств?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lastRenderedPageBreak/>
        <w:t>Является ли обязательным согласие заемщика о предоставлении о нем информации в кредитное бюро?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Какая информация включается в кредитную историю заемщика?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В каком случае финансовое состояние заемщика не может быть оценено как хорошее?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Какие этапы входят в предварительный анализ кредитоспособности заемщика?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Опишите внешние и внутренние показатели кредитной заявки?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Какой этап является наиболее трудным при оценке кредитоспособности заемщика?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В чем заключается качественный анализ финансовых коэффициентов?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Какие документы содержатся в кредитном деле заемщика?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Какие источники информации используются банком для оценки кредитоспособности заемщика?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Как часто проводится оценка финансового состояния заемщика?</w:t>
      </w:r>
    </w:p>
    <w:p w:rsidR="005D1073" w:rsidRPr="006B0068" w:rsidRDefault="005D1073" w:rsidP="006B006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Какие основные коэффициенты используются для количественной оценки кредитоспособности заемщика?</w:t>
      </w:r>
    </w:p>
    <w:p w:rsidR="00472F14" w:rsidRPr="006B0068" w:rsidRDefault="005D1073" w:rsidP="006B0068">
      <w:pPr>
        <w:pStyle w:val="a5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6B0068">
        <w:rPr>
          <w:rFonts w:ascii="Times New Roman" w:hAnsi="Times New Roman"/>
          <w:sz w:val="24"/>
          <w:szCs w:val="24"/>
        </w:rPr>
        <w:t>Как рассчитывается итоговая рейтинговая оценка заемщика</w:t>
      </w:r>
    </w:p>
    <w:p w:rsidR="00472F14" w:rsidRPr="0099094D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94D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94D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Промежуточная аттеста</w:t>
      </w:r>
      <w:r w:rsidR="009023B5" w:rsidRPr="0099094D">
        <w:rPr>
          <w:rFonts w:ascii="Times New Roman" w:hAnsi="Times New Roman"/>
          <w:sz w:val="24"/>
          <w:szCs w:val="24"/>
        </w:rPr>
        <w:t>ция по д</w:t>
      </w:r>
      <w:r w:rsidR="00DC7D1B">
        <w:rPr>
          <w:rFonts w:ascii="Times New Roman" w:hAnsi="Times New Roman"/>
          <w:sz w:val="24"/>
          <w:szCs w:val="24"/>
        </w:rPr>
        <w:t>исциплине «Организация кредитования юридических и физических лиц</w:t>
      </w:r>
      <w:r w:rsidR="0099094D">
        <w:rPr>
          <w:rFonts w:ascii="Times New Roman" w:hAnsi="Times New Roman"/>
          <w:sz w:val="24"/>
          <w:szCs w:val="24"/>
        </w:rPr>
        <w:t>» проходит в виде зачета</w:t>
      </w:r>
      <w:r w:rsidRPr="0099094D">
        <w:rPr>
          <w:rFonts w:ascii="Times New Roman" w:hAnsi="Times New Roman"/>
          <w:sz w:val="24"/>
          <w:szCs w:val="24"/>
        </w:rPr>
        <w:t xml:space="preserve"> - тестирования. Итоговый тест </w:t>
      </w:r>
      <w:r w:rsidR="00E92402" w:rsidRPr="0099094D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 w:rsidRPr="0099094D">
        <w:rPr>
          <w:rFonts w:ascii="Times New Roman" w:hAnsi="Times New Roman"/>
          <w:sz w:val="24"/>
          <w:szCs w:val="24"/>
        </w:rPr>
        <w:t xml:space="preserve"> Гот</w:t>
      </w:r>
      <w:r w:rsidR="005211EF">
        <w:rPr>
          <w:rFonts w:ascii="Times New Roman" w:hAnsi="Times New Roman"/>
          <w:sz w:val="24"/>
          <w:szCs w:val="24"/>
        </w:rPr>
        <w:t>овиться к зачету</w:t>
      </w:r>
      <w:r w:rsidRPr="0099094D"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</w:t>
      </w:r>
      <w:r w:rsidR="005211EF">
        <w:rPr>
          <w:rFonts w:ascii="Times New Roman" w:hAnsi="Times New Roman"/>
          <w:sz w:val="24"/>
          <w:szCs w:val="24"/>
        </w:rPr>
        <w:t>товки непосредственно к зачету</w:t>
      </w:r>
      <w:r w:rsidRPr="0099094D">
        <w:rPr>
          <w:rFonts w:ascii="Times New Roman" w:hAnsi="Times New Roman"/>
          <w:sz w:val="24"/>
          <w:szCs w:val="24"/>
        </w:rPr>
        <w:t xml:space="preserve">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Pr="0099094D" w:rsidRDefault="005211EF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зачету</w:t>
      </w:r>
      <w:r w:rsidR="00472F14" w:rsidRPr="0099094D"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sectPr w:rsidR="00472F14" w:rsidRPr="0099094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0"/>
    <w:multiLevelType w:val="singleLevel"/>
    <w:tmpl w:val="A6B875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DD72344"/>
    <w:multiLevelType w:val="hybridMultilevel"/>
    <w:tmpl w:val="586464BC"/>
    <w:lvl w:ilvl="0" w:tplc="0E009054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0E0D3E41"/>
    <w:multiLevelType w:val="hybridMultilevel"/>
    <w:tmpl w:val="6EF05782"/>
    <w:lvl w:ilvl="0" w:tplc="B9FEE27A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8F551E"/>
    <w:multiLevelType w:val="multilevel"/>
    <w:tmpl w:val="2D6009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1535415E"/>
    <w:multiLevelType w:val="hybridMultilevel"/>
    <w:tmpl w:val="EF5A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757563"/>
    <w:multiLevelType w:val="hybridMultilevel"/>
    <w:tmpl w:val="33AE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56097"/>
    <w:multiLevelType w:val="hybridMultilevel"/>
    <w:tmpl w:val="92F2CBE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6">
    <w:nsid w:val="2A0244C3"/>
    <w:multiLevelType w:val="hybridMultilevel"/>
    <w:tmpl w:val="3B6CF7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E5C2FF7"/>
    <w:multiLevelType w:val="hybridMultilevel"/>
    <w:tmpl w:val="DC16B5A4"/>
    <w:lvl w:ilvl="0" w:tplc="00FE82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20234DC"/>
    <w:multiLevelType w:val="multilevel"/>
    <w:tmpl w:val="6644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4A0E56"/>
    <w:multiLevelType w:val="hybridMultilevel"/>
    <w:tmpl w:val="7624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1">
    <w:nsid w:val="41022616"/>
    <w:multiLevelType w:val="hybridMultilevel"/>
    <w:tmpl w:val="8C44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908B6"/>
    <w:multiLevelType w:val="multilevel"/>
    <w:tmpl w:val="2D6009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DBA6520"/>
    <w:multiLevelType w:val="hybridMultilevel"/>
    <w:tmpl w:val="AD2E4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EAA4E9C"/>
    <w:multiLevelType w:val="hybridMultilevel"/>
    <w:tmpl w:val="0488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253666"/>
    <w:multiLevelType w:val="hybridMultilevel"/>
    <w:tmpl w:val="4D60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12170"/>
    <w:multiLevelType w:val="hybridMultilevel"/>
    <w:tmpl w:val="1E4463B6"/>
    <w:lvl w:ilvl="0" w:tplc="F4F26DE4">
      <w:start w:val="1"/>
      <w:numFmt w:val="decimal"/>
      <w:lvlText w:val="%1."/>
      <w:lvlJc w:val="left"/>
      <w:pPr>
        <w:tabs>
          <w:tab w:val="num" w:pos="4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29"/>
  </w:num>
  <w:num w:numId="5">
    <w:abstractNumId w:val="36"/>
  </w:num>
  <w:num w:numId="6">
    <w:abstractNumId w:val="23"/>
  </w:num>
  <w:num w:numId="7">
    <w:abstractNumId w:val="21"/>
  </w:num>
  <w:num w:numId="8">
    <w:abstractNumId w:val="27"/>
  </w:num>
  <w:num w:numId="9">
    <w:abstractNumId w:val="33"/>
  </w:num>
  <w:num w:numId="10">
    <w:abstractNumId w:val="34"/>
  </w:num>
  <w:num w:numId="11">
    <w:abstractNumId w:val="28"/>
  </w:num>
  <w:num w:numId="12">
    <w:abstractNumId w:val="32"/>
  </w:num>
  <w:num w:numId="13">
    <w:abstractNumId w:val="25"/>
  </w:num>
  <w:num w:numId="14">
    <w:abstractNumId w:val="22"/>
  </w:num>
  <w:num w:numId="15">
    <w:abstractNumId w:val="26"/>
  </w:num>
  <w:num w:numId="16">
    <w:abstractNumId w:val="20"/>
  </w:num>
  <w:num w:numId="17">
    <w:abstractNumId w:val="31"/>
  </w:num>
  <w:num w:numId="1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0836"/>
    <w:rsid w:val="00010E84"/>
    <w:rsid w:val="00017825"/>
    <w:rsid w:val="000418DC"/>
    <w:rsid w:val="00063339"/>
    <w:rsid w:val="000769FF"/>
    <w:rsid w:val="000871E5"/>
    <w:rsid w:val="000F05A0"/>
    <w:rsid w:val="00120BD1"/>
    <w:rsid w:val="00141792"/>
    <w:rsid w:val="00167E5E"/>
    <w:rsid w:val="001972C1"/>
    <w:rsid w:val="001F25D9"/>
    <w:rsid w:val="001F3A55"/>
    <w:rsid w:val="00206963"/>
    <w:rsid w:val="0020774F"/>
    <w:rsid w:val="0021127A"/>
    <w:rsid w:val="00263D32"/>
    <w:rsid w:val="00287445"/>
    <w:rsid w:val="002B0005"/>
    <w:rsid w:val="002D631D"/>
    <w:rsid w:val="00320E5C"/>
    <w:rsid w:val="0032620C"/>
    <w:rsid w:val="00371232"/>
    <w:rsid w:val="0038196D"/>
    <w:rsid w:val="003D2C61"/>
    <w:rsid w:val="003D39BA"/>
    <w:rsid w:val="003E5CC4"/>
    <w:rsid w:val="00406FB4"/>
    <w:rsid w:val="0046076A"/>
    <w:rsid w:val="00472F14"/>
    <w:rsid w:val="004961AD"/>
    <w:rsid w:val="004A6D03"/>
    <w:rsid w:val="004C4538"/>
    <w:rsid w:val="004C5FC8"/>
    <w:rsid w:val="004F7AB5"/>
    <w:rsid w:val="00506EB8"/>
    <w:rsid w:val="005211EF"/>
    <w:rsid w:val="0057427E"/>
    <w:rsid w:val="005D1073"/>
    <w:rsid w:val="005D55EA"/>
    <w:rsid w:val="005F531B"/>
    <w:rsid w:val="00607047"/>
    <w:rsid w:val="006148E5"/>
    <w:rsid w:val="0064449F"/>
    <w:rsid w:val="006448CF"/>
    <w:rsid w:val="006631A0"/>
    <w:rsid w:val="006B0068"/>
    <w:rsid w:val="00707A46"/>
    <w:rsid w:val="00716FCB"/>
    <w:rsid w:val="00790C88"/>
    <w:rsid w:val="007B2496"/>
    <w:rsid w:val="007D2E2D"/>
    <w:rsid w:val="00812847"/>
    <w:rsid w:val="008354EE"/>
    <w:rsid w:val="00837588"/>
    <w:rsid w:val="00840C8C"/>
    <w:rsid w:val="00844869"/>
    <w:rsid w:val="0086019D"/>
    <w:rsid w:val="0086385A"/>
    <w:rsid w:val="008E6296"/>
    <w:rsid w:val="009023B5"/>
    <w:rsid w:val="00936003"/>
    <w:rsid w:val="009756E9"/>
    <w:rsid w:val="00975FB1"/>
    <w:rsid w:val="0099094D"/>
    <w:rsid w:val="00993D3A"/>
    <w:rsid w:val="009A65CE"/>
    <w:rsid w:val="00A24C6E"/>
    <w:rsid w:val="00A56CC4"/>
    <w:rsid w:val="00A843C9"/>
    <w:rsid w:val="00A8645C"/>
    <w:rsid w:val="00AA3DC0"/>
    <w:rsid w:val="00AD1C6A"/>
    <w:rsid w:val="00B34E11"/>
    <w:rsid w:val="00BD1BF3"/>
    <w:rsid w:val="00BE2497"/>
    <w:rsid w:val="00C02EA7"/>
    <w:rsid w:val="00C17D25"/>
    <w:rsid w:val="00C30201"/>
    <w:rsid w:val="00C351F6"/>
    <w:rsid w:val="00C67865"/>
    <w:rsid w:val="00C775C3"/>
    <w:rsid w:val="00C8433B"/>
    <w:rsid w:val="00CF5EEE"/>
    <w:rsid w:val="00D01F18"/>
    <w:rsid w:val="00D32FFA"/>
    <w:rsid w:val="00DC7D1B"/>
    <w:rsid w:val="00DD2E86"/>
    <w:rsid w:val="00E90B31"/>
    <w:rsid w:val="00E92402"/>
    <w:rsid w:val="00EA3A3A"/>
    <w:rsid w:val="00EA7F59"/>
    <w:rsid w:val="00F15553"/>
    <w:rsid w:val="00F26948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customStyle="1" w:styleId="FontStyle12">
    <w:name w:val="Font Style12"/>
    <w:uiPriority w:val="99"/>
    <w:rsid w:val="00DD2E86"/>
    <w:rPr>
      <w:rFonts w:ascii="Times New Roman" w:hAnsi="Times New Roman" w:cs="Times New Roman"/>
      <w:i/>
      <w:iCs/>
      <w:sz w:val="24"/>
      <w:szCs w:val="24"/>
    </w:rPr>
  </w:style>
  <w:style w:type="paragraph" w:customStyle="1" w:styleId="Af5">
    <w:name w:val="_A"/>
    <w:basedOn w:val="a"/>
    <w:link w:val="Af6"/>
    <w:rsid w:val="00506EB8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_A Знак"/>
    <w:link w:val="Af5"/>
    <w:rsid w:val="00506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шрифт"/>
    <w:rsid w:val="00DC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8EB6-0DED-4B2F-97E5-AEB39468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53</cp:revision>
  <dcterms:created xsi:type="dcterms:W3CDTF">2019-06-11T09:31:00Z</dcterms:created>
  <dcterms:modified xsi:type="dcterms:W3CDTF">2020-08-04T08:43:00Z</dcterms:modified>
</cp:coreProperties>
</file>