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7E4DA" w14:textId="77777777" w:rsidR="002700D2" w:rsidRPr="00674024" w:rsidRDefault="002700D2" w:rsidP="002700D2">
      <w:pPr>
        <w:rPr>
          <w:rFonts w:ascii="Times New Roman" w:eastAsia="Times New Roman" w:hAnsi="Times New Roman" w:cs="Times New Roman"/>
        </w:rPr>
      </w:pPr>
      <w:r w:rsidRPr="00674024">
        <w:rPr>
          <w:rFonts w:ascii="Times New Roman" w:eastAsia="Times New Roman" w:hAnsi="Times New Roman" w:cs="Times New Roman"/>
        </w:rPr>
        <w:t>УДК 74.01/.09</w:t>
      </w:r>
    </w:p>
    <w:p w14:paraId="0FB64F56" w14:textId="77777777" w:rsidR="004B7DFF" w:rsidRDefault="004B7DFF" w:rsidP="002700D2">
      <w:pPr>
        <w:rPr>
          <w:rFonts w:ascii="Times New Roman" w:hAnsi="Times New Roman" w:cs="Times New Roman"/>
          <w:b/>
        </w:rPr>
      </w:pPr>
    </w:p>
    <w:p w14:paraId="0224EC66" w14:textId="77777777" w:rsidR="004B7DFF" w:rsidRDefault="004B7DFF" w:rsidP="004B7DFF">
      <w:pPr>
        <w:jc w:val="center"/>
        <w:rPr>
          <w:rFonts w:ascii="Times New Roman" w:hAnsi="Times New Roman" w:cs="Times New Roman"/>
          <w:b/>
        </w:rPr>
      </w:pPr>
    </w:p>
    <w:p w14:paraId="7B6CA1ED" w14:textId="118CF4B7" w:rsidR="004B7DFF" w:rsidRDefault="004B7DFF" w:rsidP="004B7DFF">
      <w:pPr>
        <w:jc w:val="center"/>
        <w:rPr>
          <w:rFonts w:ascii="Times New Roman" w:hAnsi="Times New Roman" w:cs="Times New Roman"/>
          <w:b/>
        </w:rPr>
      </w:pPr>
      <w:r>
        <w:rPr>
          <w:rFonts w:ascii="Times New Roman" w:hAnsi="Times New Roman" w:cs="Times New Roman"/>
          <w:b/>
        </w:rPr>
        <w:t>К ВОПРОСУ СОЗДАНИЯ ИСКУССТВЕННЫХ БАССЕЙНОВ С МОРСКОЙ ВОДОЙ В ПРИМОРСКИХ ГОРОДАХ (НА ПРИМЕРЕ ВЛАДИВОСТОКА)</w:t>
      </w:r>
    </w:p>
    <w:p w14:paraId="6F6BF5CB" w14:textId="4582685A" w:rsidR="004B7DFF" w:rsidRPr="00E75196" w:rsidRDefault="008241BC" w:rsidP="004B7DFF">
      <w:pPr>
        <w:ind w:firstLine="709"/>
        <w:jc w:val="center"/>
        <w:rPr>
          <w:rFonts w:ascii="Times New Roman" w:eastAsia="Times New Roman" w:hAnsi="Times New Roman" w:cs="Times New Roman"/>
          <w:b/>
        </w:rPr>
      </w:pPr>
      <w:r w:rsidRPr="00E75196">
        <w:rPr>
          <w:rFonts w:ascii="Times New Roman" w:eastAsia="Times New Roman" w:hAnsi="Times New Roman" w:cs="Times New Roman"/>
          <w:b/>
        </w:rPr>
        <w:t>Обертас О.Г.</w:t>
      </w:r>
      <w:r w:rsidRPr="00E75196">
        <w:rPr>
          <w:rFonts w:ascii="Times New Roman" w:eastAsia="Times New Roman" w:hAnsi="Times New Roman" w:cs="Times New Roman"/>
          <w:b/>
          <w:sz w:val="20"/>
          <w:szCs w:val="20"/>
        </w:rPr>
        <w:t>,</w:t>
      </w:r>
      <w:r w:rsidRPr="00E75196">
        <w:rPr>
          <w:rFonts w:ascii="Times New Roman" w:eastAsia="Times New Roman" w:hAnsi="Times New Roman" w:cs="Times New Roman"/>
          <w:b/>
        </w:rPr>
        <w:t xml:space="preserve"> </w:t>
      </w:r>
      <w:r w:rsidR="004B7DFF" w:rsidRPr="00E75196">
        <w:rPr>
          <w:rFonts w:ascii="Times New Roman" w:eastAsia="Times New Roman" w:hAnsi="Times New Roman" w:cs="Times New Roman"/>
          <w:b/>
        </w:rPr>
        <w:t>Чернявина Л.А</w:t>
      </w:r>
      <w:r w:rsidR="004B7DFF" w:rsidRPr="00E75196">
        <w:rPr>
          <w:rFonts w:ascii="Times New Roman" w:eastAsia="Times New Roman" w:hAnsi="Times New Roman" w:cs="Times New Roman"/>
          <w:b/>
          <w:sz w:val="20"/>
          <w:szCs w:val="20"/>
        </w:rPr>
        <w:t>.,</w:t>
      </w:r>
      <w:r w:rsidR="004B7DFF" w:rsidRPr="00E75196">
        <w:rPr>
          <w:rFonts w:ascii="Times New Roman" w:eastAsia="Times New Roman" w:hAnsi="Times New Roman" w:cs="Times New Roman"/>
          <w:b/>
        </w:rPr>
        <w:t xml:space="preserve"> Петухов В.В.</w:t>
      </w:r>
      <w:r w:rsidR="004B7DFF">
        <w:rPr>
          <w:rFonts w:ascii="Times New Roman" w:eastAsia="Times New Roman" w:hAnsi="Times New Roman" w:cs="Times New Roman"/>
          <w:b/>
        </w:rPr>
        <w:t xml:space="preserve"> </w:t>
      </w:r>
    </w:p>
    <w:p w14:paraId="1BC16130" w14:textId="77777777" w:rsidR="004B7DFF" w:rsidRDefault="004B7DFF" w:rsidP="004B7DFF">
      <w:pPr>
        <w:ind w:firstLine="709"/>
        <w:jc w:val="center"/>
        <w:rPr>
          <w:rFonts w:ascii="Times New Roman" w:eastAsia="Times New Roman" w:hAnsi="Times New Roman" w:cs="Times New Roman"/>
        </w:rPr>
      </w:pPr>
    </w:p>
    <w:p w14:paraId="55464D93" w14:textId="2ED7A5A6" w:rsidR="004B7DFF" w:rsidRPr="0060050E" w:rsidRDefault="004B7DFF" w:rsidP="004B7DFF">
      <w:pPr>
        <w:ind w:firstLine="709"/>
        <w:jc w:val="center"/>
        <w:rPr>
          <w:rFonts w:ascii="Times New Roman" w:eastAsia="Times New Roman" w:hAnsi="Times New Roman" w:cs="Times New Roman"/>
        </w:rPr>
      </w:pPr>
      <w:r>
        <w:rPr>
          <w:rFonts w:ascii="Times New Roman" w:eastAsia="Times New Roman" w:hAnsi="Times New Roman" w:cs="Times New Roman"/>
        </w:rPr>
        <w:t xml:space="preserve">ФГБОУ ВО </w:t>
      </w:r>
      <w:r w:rsidRPr="00F4729C">
        <w:rPr>
          <w:rFonts w:ascii="Times New Roman" w:eastAsia="Times New Roman" w:hAnsi="Times New Roman" w:cs="Times New Roman"/>
        </w:rPr>
        <w:t>Владивостокский государственный университет экономики и сервиса</w:t>
      </w:r>
      <w:r>
        <w:rPr>
          <w:rFonts w:ascii="Times New Roman" w:eastAsia="Times New Roman" w:hAnsi="Times New Roman" w:cs="Times New Roman"/>
        </w:rPr>
        <w:t>,</w:t>
      </w:r>
      <w:r w:rsidR="0060050E">
        <w:rPr>
          <w:rFonts w:ascii="Times New Roman" w:eastAsia="Times New Roman" w:hAnsi="Times New Roman" w:cs="Times New Roman"/>
        </w:rPr>
        <w:t xml:space="preserve"> Владивосток, </w:t>
      </w:r>
      <w:r>
        <w:rPr>
          <w:rFonts w:ascii="Times New Roman" w:eastAsia="Times New Roman" w:hAnsi="Times New Roman" w:cs="Times New Roman"/>
          <w:lang w:val="en-US"/>
        </w:rPr>
        <w:t>e</w:t>
      </w:r>
      <w:r w:rsidRPr="0060050E">
        <w:rPr>
          <w:rFonts w:ascii="Times New Roman" w:eastAsia="Times New Roman" w:hAnsi="Times New Roman" w:cs="Times New Roman"/>
        </w:rPr>
        <w:t>-</w:t>
      </w:r>
      <w:r w:rsidRPr="00F4729C">
        <w:rPr>
          <w:rFonts w:ascii="Times New Roman" w:eastAsia="Times New Roman" w:hAnsi="Times New Roman" w:cs="Times New Roman"/>
          <w:lang w:val="en-US"/>
        </w:rPr>
        <w:t>mail</w:t>
      </w:r>
      <w:r w:rsidRPr="0060050E">
        <w:rPr>
          <w:rFonts w:ascii="Times New Roman" w:eastAsia="Times New Roman" w:hAnsi="Times New Roman" w:cs="Times New Roman"/>
        </w:rPr>
        <w:t xml:space="preserve">: </w:t>
      </w:r>
      <w:hyperlink r:id="rId7">
        <w:r w:rsidRPr="00F4729C">
          <w:rPr>
            <w:rFonts w:ascii="Times New Roman" w:eastAsia="Times New Roman" w:hAnsi="Times New Roman" w:cs="Times New Roman"/>
            <w:lang w:val="en-US"/>
          </w:rPr>
          <w:t>larisa</w:t>
        </w:r>
      </w:hyperlink>
      <w:r w:rsidRPr="0060050E">
        <w:rPr>
          <w:rFonts w:ascii="Times New Roman" w:eastAsia="Times New Roman" w:hAnsi="Times New Roman" w:cs="Times New Roman"/>
        </w:rPr>
        <w:t>.</w:t>
      </w:r>
      <w:r w:rsidRPr="00F4729C">
        <w:rPr>
          <w:rFonts w:ascii="Times New Roman" w:eastAsia="Times New Roman" w:hAnsi="Times New Roman" w:cs="Times New Roman"/>
          <w:lang w:val="en-US"/>
        </w:rPr>
        <w:t>chernyavina</w:t>
      </w:r>
      <w:r w:rsidRPr="0060050E">
        <w:rPr>
          <w:rFonts w:ascii="Times New Roman" w:eastAsia="Times New Roman" w:hAnsi="Times New Roman" w:cs="Times New Roman"/>
        </w:rPr>
        <w:t>@</w:t>
      </w:r>
      <w:r w:rsidRPr="00F4729C">
        <w:rPr>
          <w:rFonts w:ascii="Times New Roman" w:eastAsia="Times New Roman" w:hAnsi="Times New Roman" w:cs="Times New Roman"/>
          <w:lang w:val="en-US"/>
        </w:rPr>
        <w:t>vvsu</w:t>
      </w:r>
      <w:r w:rsidRPr="0060050E">
        <w:rPr>
          <w:rFonts w:ascii="Times New Roman" w:eastAsia="Times New Roman" w:hAnsi="Times New Roman" w:cs="Times New Roman"/>
        </w:rPr>
        <w:t>.</w:t>
      </w:r>
      <w:r w:rsidRPr="00F4729C">
        <w:rPr>
          <w:rFonts w:ascii="Times New Roman" w:eastAsia="Times New Roman" w:hAnsi="Times New Roman" w:cs="Times New Roman"/>
          <w:lang w:val="en-US"/>
        </w:rPr>
        <w:t>ru</w:t>
      </w:r>
    </w:p>
    <w:p w14:paraId="05AF6CD1" w14:textId="77777777" w:rsidR="004B7DFF" w:rsidRPr="0060050E" w:rsidRDefault="004B7DFF" w:rsidP="004B7DFF">
      <w:pPr>
        <w:ind w:firstLine="709"/>
        <w:jc w:val="center"/>
        <w:rPr>
          <w:rFonts w:ascii="Times New Roman" w:eastAsia="Times New Roman" w:hAnsi="Times New Roman" w:cs="Times New Roman"/>
          <w:b/>
        </w:rPr>
      </w:pPr>
    </w:p>
    <w:p w14:paraId="7E7CA567" w14:textId="011092A0" w:rsidR="004B7DFF" w:rsidRDefault="004B7DFF" w:rsidP="004B7DFF">
      <w:pPr>
        <w:ind w:firstLine="708"/>
        <w:jc w:val="both"/>
        <w:rPr>
          <w:rFonts w:ascii="Times New Roman" w:hAnsi="Times New Roman" w:cs="Times New Roman"/>
        </w:rPr>
      </w:pPr>
      <w:r>
        <w:rPr>
          <w:rFonts w:ascii="Times New Roman" w:eastAsia="Times New Roman" w:hAnsi="Times New Roman" w:cs="Times New Roman"/>
        </w:rPr>
        <w:t>М</w:t>
      </w:r>
      <w:r w:rsidRPr="004B7DFF">
        <w:rPr>
          <w:rFonts w:ascii="Times New Roman" w:eastAsia="Times New Roman" w:hAnsi="Times New Roman" w:cs="Times New Roman"/>
        </w:rPr>
        <w:t xml:space="preserve">оре является главным привлекательным компонентом любого приморского города. Владивосток </w:t>
      </w:r>
      <w:r w:rsidR="00AB3499">
        <w:rPr>
          <w:rFonts w:ascii="Times New Roman" w:eastAsia="Times New Roman" w:hAnsi="Times New Roman" w:cs="Times New Roman"/>
        </w:rPr>
        <w:t xml:space="preserve">- </w:t>
      </w:r>
      <w:r>
        <w:rPr>
          <w:rFonts w:ascii="Times New Roman" w:eastAsia="Times New Roman" w:hAnsi="Times New Roman" w:cs="Times New Roman"/>
        </w:rPr>
        <w:t xml:space="preserve">один </w:t>
      </w:r>
      <w:r w:rsidRPr="004B7DFF">
        <w:rPr>
          <w:rFonts w:ascii="Times New Roman" w:eastAsia="Times New Roman" w:hAnsi="Times New Roman" w:cs="Times New Roman"/>
        </w:rPr>
        <w:t>из уникальных городов</w:t>
      </w:r>
      <w:r w:rsidR="006F16D5">
        <w:rPr>
          <w:rFonts w:ascii="Times New Roman" w:eastAsia="Times New Roman" w:hAnsi="Times New Roman" w:cs="Times New Roman"/>
        </w:rPr>
        <w:t>,</w:t>
      </w:r>
      <w:r w:rsidRPr="004B7DFF">
        <w:rPr>
          <w:rFonts w:ascii="Times New Roman" w:eastAsia="Times New Roman" w:hAnsi="Times New Roman" w:cs="Times New Roman"/>
        </w:rPr>
        <w:t xml:space="preserve"> в котором море находится в пешей доступности в городской черте</w:t>
      </w:r>
      <w:r>
        <w:rPr>
          <w:rFonts w:ascii="Times New Roman" w:eastAsia="Times New Roman" w:hAnsi="Times New Roman" w:cs="Times New Roman"/>
        </w:rPr>
        <w:t xml:space="preserve">. </w:t>
      </w:r>
      <w:r w:rsidRPr="004B7DFF">
        <w:rPr>
          <w:rFonts w:ascii="Times New Roman" w:eastAsia="Times New Roman" w:hAnsi="Times New Roman" w:cs="Times New Roman"/>
        </w:rPr>
        <w:t xml:space="preserve"> </w:t>
      </w:r>
      <w:r w:rsidR="00AB3499">
        <w:rPr>
          <w:rFonts w:ascii="Times New Roman" w:hAnsi="Times New Roman" w:cs="Times New Roman"/>
        </w:rPr>
        <w:t xml:space="preserve">Города с пляжами </w:t>
      </w:r>
      <w:r>
        <w:rPr>
          <w:rFonts w:ascii="Times New Roman" w:hAnsi="Times New Roman" w:cs="Times New Roman"/>
        </w:rPr>
        <w:t>в городской черте, обладают безусловным преимуществом в туристическом отношении. Но эти же города в течение долгих лет загрязняли прилегающую морскую акваторию, сделав её по биохимическим характеристикам совершенно непригодной для купания.</w:t>
      </w:r>
      <w:r w:rsidR="00AB3499" w:rsidRPr="00AB3499">
        <w:rPr>
          <w:rFonts w:ascii="Times New Roman" w:hAnsi="Times New Roman" w:cs="Times New Roman"/>
        </w:rPr>
        <w:t xml:space="preserve"> </w:t>
      </w:r>
      <w:r w:rsidR="00AB3499">
        <w:rPr>
          <w:rFonts w:ascii="Times New Roman" w:hAnsi="Times New Roman" w:cs="Times New Roman"/>
        </w:rPr>
        <w:t xml:space="preserve">В рамках практико-ориентированной тематики дипломного проектирования вуза, сделана попытка благоустройства пляжной зоны береговой полосы </w:t>
      </w:r>
      <w:r w:rsidR="002700D2">
        <w:rPr>
          <w:rFonts w:ascii="Times New Roman" w:hAnsi="Times New Roman" w:cs="Times New Roman"/>
        </w:rPr>
        <w:t>города Владивостока</w:t>
      </w:r>
      <w:r w:rsidR="00AB3499">
        <w:rPr>
          <w:rFonts w:ascii="Times New Roman" w:hAnsi="Times New Roman" w:cs="Times New Roman"/>
        </w:rPr>
        <w:t xml:space="preserve">, позиционирующего себя как туристический центр, привлекающий туристов из азиатско-тихоокеанского региона не только как культурный европейский порт на юге Дальнего Востока, но и как привлекательный курортный центр, позволяющий организовать летний отдых на </w:t>
      </w:r>
      <w:r w:rsidR="002700D2">
        <w:rPr>
          <w:rFonts w:ascii="Times New Roman" w:hAnsi="Times New Roman" w:cs="Times New Roman"/>
        </w:rPr>
        <w:t>море в</w:t>
      </w:r>
      <w:r w:rsidR="00AB3499">
        <w:rPr>
          <w:rFonts w:ascii="Times New Roman" w:hAnsi="Times New Roman" w:cs="Times New Roman"/>
        </w:rPr>
        <w:t xml:space="preserve"> пешей городской доступности.</w:t>
      </w:r>
    </w:p>
    <w:p w14:paraId="77853DBA" w14:textId="346EB2F3" w:rsidR="004B7DFF" w:rsidRPr="004B7DFF" w:rsidRDefault="004B7DFF" w:rsidP="004B7DFF">
      <w:pPr>
        <w:ind w:firstLine="709"/>
        <w:jc w:val="both"/>
        <w:rPr>
          <w:rFonts w:ascii="Times New Roman" w:eastAsia="Times New Roman" w:hAnsi="Times New Roman" w:cs="Times New Roman"/>
        </w:rPr>
      </w:pPr>
    </w:p>
    <w:p w14:paraId="593F6141" w14:textId="706236E4" w:rsidR="00AB3499" w:rsidRPr="00B96F07" w:rsidRDefault="00AB3499" w:rsidP="00AB3499">
      <w:pPr>
        <w:ind w:firstLine="709"/>
        <w:rPr>
          <w:rFonts w:ascii="Times New Roman" w:eastAsia="Times New Roman" w:hAnsi="Times New Roman" w:cs="Times New Roman"/>
          <w:i/>
        </w:rPr>
      </w:pPr>
      <w:r w:rsidRPr="00B96F07">
        <w:rPr>
          <w:rFonts w:ascii="Times New Roman" w:eastAsia="Times New Roman" w:hAnsi="Times New Roman" w:cs="Times New Roman"/>
          <w:b/>
        </w:rPr>
        <w:t>Ключевые слова и словосочетания</w:t>
      </w:r>
      <w:r w:rsidRPr="00B96F07">
        <w:rPr>
          <w:rFonts w:ascii="Times New Roman" w:eastAsia="Times New Roman" w:hAnsi="Times New Roman" w:cs="Times New Roman"/>
          <w:i/>
        </w:rPr>
        <w:t>: архитектура,</w:t>
      </w:r>
      <w:r>
        <w:rPr>
          <w:rFonts w:ascii="Times New Roman" w:eastAsia="Times New Roman" w:hAnsi="Times New Roman" w:cs="Times New Roman"/>
          <w:i/>
        </w:rPr>
        <w:t xml:space="preserve"> прогулочная набережная,</w:t>
      </w:r>
      <w:r w:rsidRPr="00B96F07">
        <w:rPr>
          <w:rFonts w:ascii="Times New Roman" w:eastAsia="Times New Roman" w:hAnsi="Times New Roman" w:cs="Times New Roman"/>
          <w:i/>
        </w:rPr>
        <w:t xml:space="preserve"> </w:t>
      </w:r>
      <w:r w:rsidR="006F16D5">
        <w:rPr>
          <w:rFonts w:ascii="Times New Roman" w:eastAsia="Times New Roman" w:hAnsi="Times New Roman" w:cs="Times New Roman"/>
          <w:i/>
        </w:rPr>
        <w:t>пляжная зона</w:t>
      </w:r>
      <w:r w:rsidRPr="00B96F07">
        <w:rPr>
          <w:rFonts w:ascii="Times New Roman" w:eastAsia="Times New Roman" w:hAnsi="Times New Roman" w:cs="Times New Roman"/>
          <w:i/>
        </w:rPr>
        <w:t xml:space="preserve">, </w:t>
      </w:r>
      <w:r w:rsidR="006F16D5">
        <w:rPr>
          <w:rFonts w:ascii="Times New Roman" w:eastAsia="Times New Roman" w:hAnsi="Times New Roman" w:cs="Times New Roman"/>
          <w:i/>
        </w:rPr>
        <w:t xml:space="preserve">береговая полоса, </w:t>
      </w:r>
      <w:r w:rsidRPr="00B96F07">
        <w:rPr>
          <w:rFonts w:ascii="Times New Roman" w:eastAsia="Times New Roman" w:hAnsi="Times New Roman" w:cs="Times New Roman"/>
          <w:i/>
        </w:rPr>
        <w:t>эстетика, облик города</w:t>
      </w:r>
      <w:r w:rsidR="006F16D5">
        <w:rPr>
          <w:rFonts w:ascii="Times New Roman" w:eastAsia="Times New Roman" w:hAnsi="Times New Roman" w:cs="Times New Roman"/>
          <w:i/>
        </w:rPr>
        <w:t>.</w:t>
      </w:r>
    </w:p>
    <w:p w14:paraId="40F77A5E" w14:textId="77777777" w:rsidR="004B7DFF" w:rsidRDefault="004B7DFF" w:rsidP="004B7DFF">
      <w:pPr>
        <w:ind w:firstLine="709"/>
        <w:jc w:val="center"/>
        <w:rPr>
          <w:rFonts w:ascii="Times New Roman" w:eastAsia="Times New Roman" w:hAnsi="Times New Roman" w:cs="Times New Roman"/>
          <w:b/>
        </w:rPr>
      </w:pPr>
    </w:p>
    <w:p w14:paraId="7EC8E0FF" w14:textId="023350CD" w:rsidR="004B7DFF" w:rsidRPr="004B7DFF" w:rsidRDefault="004B7DFF" w:rsidP="004B7DFF">
      <w:pPr>
        <w:ind w:firstLine="709"/>
        <w:jc w:val="center"/>
        <w:rPr>
          <w:rFonts w:ascii="Times New Roman" w:eastAsia="Times New Roman" w:hAnsi="Times New Roman" w:cs="Times New Roman"/>
          <w:b/>
          <w:lang w:val="en-US"/>
        </w:rPr>
      </w:pPr>
      <w:r w:rsidRPr="004B7DFF">
        <w:rPr>
          <w:rFonts w:ascii="Times New Roman" w:eastAsia="Times New Roman" w:hAnsi="Times New Roman" w:cs="Times New Roman"/>
          <w:b/>
          <w:lang w:val="en-US"/>
        </w:rPr>
        <w:t xml:space="preserve">THE QUESTION OF THE ARTIFICIAL </w:t>
      </w:r>
      <w:r>
        <w:rPr>
          <w:rFonts w:ascii="Times New Roman" w:eastAsia="Times New Roman" w:hAnsi="Times New Roman" w:cs="Times New Roman"/>
          <w:b/>
          <w:lang w:val="en-US"/>
        </w:rPr>
        <w:t xml:space="preserve">SAITWATER POOL IN THE SEASIDE TOWN </w:t>
      </w:r>
      <w:r w:rsidRPr="004B7DFF">
        <w:rPr>
          <w:rFonts w:ascii="Times New Roman" w:eastAsia="Times New Roman" w:hAnsi="Times New Roman" w:cs="Times New Roman"/>
          <w:b/>
          <w:lang w:val="en-US"/>
        </w:rPr>
        <w:t>(ON THE EXAMPLE OF VLADIVOSTOK)</w:t>
      </w:r>
    </w:p>
    <w:p w14:paraId="1EB6B3D5" w14:textId="1A61FA54" w:rsidR="004B7DFF" w:rsidRDefault="004B7DFF" w:rsidP="004B7DFF">
      <w:pPr>
        <w:ind w:firstLine="709"/>
        <w:jc w:val="center"/>
        <w:rPr>
          <w:rFonts w:ascii="Times New Roman" w:eastAsia="Times New Roman" w:hAnsi="Times New Roman" w:cs="Times New Roman"/>
          <w:lang w:val="en-US"/>
        </w:rPr>
      </w:pPr>
      <w:r w:rsidRPr="00E75196">
        <w:rPr>
          <w:rFonts w:ascii="Times New Roman" w:eastAsia="Times New Roman" w:hAnsi="Times New Roman" w:cs="Times New Roman"/>
          <w:b/>
          <w:lang w:val="en-US"/>
        </w:rPr>
        <w:t>Chernavina L.A</w:t>
      </w:r>
      <w:r w:rsidRPr="00E75196">
        <w:rPr>
          <w:rFonts w:ascii="Times New Roman" w:eastAsia="Times New Roman" w:hAnsi="Times New Roman" w:cs="Times New Roman"/>
          <w:b/>
          <w:sz w:val="20"/>
          <w:szCs w:val="20"/>
          <w:lang w:val="en-US"/>
        </w:rPr>
        <w:t>.</w:t>
      </w:r>
      <w:r w:rsidRPr="00456738">
        <w:rPr>
          <w:rFonts w:ascii="Times New Roman" w:eastAsia="Times New Roman" w:hAnsi="Times New Roman" w:cs="Times New Roman"/>
          <w:b/>
          <w:sz w:val="20"/>
          <w:szCs w:val="20"/>
          <w:lang w:val="en-US"/>
        </w:rPr>
        <w:t xml:space="preserve"> </w:t>
      </w:r>
      <w:r w:rsidRPr="00E75196">
        <w:rPr>
          <w:rFonts w:ascii="Times New Roman" w:eastAsia="Times New Roman" w:hAnsi="Times New Roman" w:cs="Times New Roman"/>
          <w:b/>
          <w:sz w:val="20"/>
          <w:szCs w:val="20"/>
          <w:lang w:val="en-US"/>
        </w:rPr>
        <w:t>,</w:t>
      </w:r>
      <w:r w:rsidRPr="00E75196">
        <w:rPr>
          <w:rFonts w:ascii="Times New Roman" w:eastAsia="Times New Roman" w:hAnsi="Times New Roman" w:cs="Times New Roman"/>
          <w:b/>
          <w:lang w:val="en-US"/>
        </w:rPr>
        <w:t xml:space="preserve">  Obertas O.G</w:t>
      </w:r>
      <w:r w:rsidRPr="00E75196">
        <w:rPr>
          <w:rFonts w:ascii="Times New Roman" w:eastAsia="Times New Roman" w:hAnsi="Times New Roman" w:cs="Times New Roman"/>
          <w:b/>
          <w:sz w:val="20"/>
          <w:szCs w:val="20"/>
          <w:lang w:val="en-US"/>
        </w:rPr>
        <w:t>.,</w:t>
      </w:r>
      <w:r w:rsidRPr="00E75196">
        <w:rPr>
          <w:rFonts w:ascii="Times New Roman" w:eastAsia="Times New Roman" w:hAnsi="Times New Roman" w:cs="Times New Roman"/>
          <w:b/>
          <w:lang w:val="en-US"/>
        </w:rPr>
        <w:t xml:space="preserve">  </w:t>
      </w:r>
      <w:r w:rsidRPr="00E75196">
        <w:rPr>
          <w:rFonts w:ascii="Times New Roman" w:eastAsia="Times New Roman" w:hAnsi="Times New Roman" w:cs="Times New Roman"/>
          <w:b/>
          <w:i/>
          <w:lang w:val="en-US"/>
        </w:rPr>
        <w:t>Petukhov V.V.</w:t>
      </w:r>
      <w:r w:rsidRPr="00E75196">
        <w:rPr>
          <w:rFonts w:ascii="Times New Roman" w:eastAsia="Times New Roman" w:hAnsi="Times New Roman" w:cs="Times New Roman"/>
          <w:b/>
          <w:lang w:val="en-US"/>
        </w:rPr>
        <w:t xml:space="preserve"> </w:t>
      </w:r>
      <w:r w:rsidRPr="004B5E89">
        <w:rPr>
          <w:rFonts w:ascii="Times New Roman" w:eastAsia="Times New Roman" w:hAnsi="Times New Roman" w:cs="Times New Roman"/>
          <w:lang w:val="en-US"/>
        </w:rPr>
        <w:br/>
      </w:r>
      <w:r w:rsidRPr="004B5E89">
        <w:rPr>
          <w:rFonts w:ascii="Times New Roman" w:eastAsia="Times New Roman" w:hAnsi="Times New Roman" w:cs="Times New Roman"/>
          <w:lang w:val="en-US"/>
        </w:rPr>
        <w:br/>
      </w:r>
      <w:r w:rsidRPr="004B5E89">
        <w:rPr>
          <w:rFonts w:ascii="Times New Roman" w:eastAsia="Times New Roman" w:hAnsi="Times New Roman" w:cs="Times New Roman"/>
          <w:i/>
          <w:lang w:val="en-US"/>
        </w:rPr>
        <w:t>Vladivostok state University of Economics and service</w:t>
      </w:r>
      <w:r>
        <w:rPr>
          <w:rFonts w:ascii="Times New Roman" w:eastAsia="Times New Roman" w:hAnsi="Times New Roman" w:cs="Times New Roman"/>
          <w:i/>
          <w:lang w:val="en-US"/>
        </w:rPr>
        <w:t xml:space="preserve">, </w:t>
      </w:r>
      <w:r w:rsidRPr="004B5E89">
        <w:rPr>
          <w:rFonts w:ascii="Times New Roman" w:eastAsia="Times New Roman" w:hAnsi="Times New Roman" w:cs="Times New Roman"/>
          <w:lang w:val="en-US"/>
        </w:rPr>
        <w:t>Vladivostok</w:t>
      </w:r>
      <w:r w:rsidRPr="004B5E89">
        <w:rPr>
          <w:rFonts w:ascii="Times New Roman" w:eastAsia="Times New Roman" w:hAnsi="Times New Roman" w:cs="Times New Roman"/>
          <w:lang w:val="en-US"/>
        </w:rPr>
        <w:br/>
      </w:r>
      <w:r>
        <w:rPr>
          <w:rFonts w:ascii="Times New Roman" w:eastAsia="Times New Roman" w:hAnsi="Times New Roman" w:cs="Times New Roman"/>
          <w:lang w:val="en-US"/>
        </w:rPr>
        <w:t>e</w:t>
      </w:r>
      <w:r w:rsidRPr="004B5E89">
        <w:rPr>
          <w:rFonts w:ascii="Times New Roman" w:eastAsia="Times New Roman" w:hAnsi="Times New Roman" w:cs="Times New Roman"/>
          <w:lang w:val="en-US"/>
        </w:rPr>
        <w:t>-mail: larisa.chernyavina@vvsu.ru</w:t>
      </w:r>
    </w:p>
    <w:p w14:paraId="621DB211" w14:textId="77777777" w:rsidR="004B7DFF" w:rsidRDefault="004B7DFF" w:rsidP="004B7DFF">
      <w:pPr>
        <w:ind w:firstLine="709"/>
        <w:jc w:val="center"/>
        <w:rPr>
          <w:rFonts w:ascii="Times New Roman" w:eastAsia="Times New Roman" w:hAnsi="Times New Roman" w:cs="Times New Roman"/>
          <w:lang w:val="en-US"/>
        </w:rPr>
      </w:pPr>
    </w:p>
    <w:p w14:paraId="7BBBD1D4" w14:textId="1335D95A" w:rsidR="0048123B" w:rsidRPr="004B7DFF" w:rsidRDefault="00AB3499" w:rsidP="00AB3499">
      <w:pPr>
        <w:ind w:firstLine="708"/>
        <w:jc w:val="both"/>
        <w:rPr>
          <w:rFonts w:ascii="Times New Roman" w:hAnsi="Times New Roman" w:cs="Times New Roman"/>
          <w:lang w:val="en-US"/>
        </w:rPr>
      </w:pPr>
      <w:r w:rsidRPr="00AB3499">
        <w:rPr>
          <w:rFonts w:ascii="Times New Roman" w:hAnsi="Times New Roman" w:cs="Times New Roman"/>
          <w:lang w:val="en-US"/>
        </w:rPr>
        <w:t>The sea is the main component of any attractive seaside town. Vladivostok - one of the most unique cities in the sea which is in walking distance of the city limits. City beaches in the city, have obvious advantages for tourism. But the same town for many years polluted the surrounding marine area, making its biochemical characteristics totally unsuitable for bathing. As part of the practice-oriented subjects graduate engineering university, attempted beautification beach area coastal city of Vladivostok band, positioning itself as a tourist center, which attracts tourists from the Asia-Pacific region not only as a cultural European port in the south of the Far East, but also as an attractive spa center allowing to organize a summer holiday by the sea within walking distance of the city accessibility.</w:t>
      </w:r>
    </w:p>
    <w:p w14:paraId="0DBD8289" w14:textId="1CC5F47B" w:rsidR="00AB3499" w:rsidRPr="00B96F07" w:rsidRDefault="00AB3499" w:rsidP="00AB3499">
      <w:pPr>
        <w:ind w:firstLine="709"/>
        <w:rPr>
          <w:rFonts w:ascii="Times New Roman" w:eastAsia="Times New Roman" w:hAnsi="Times New Roman" w:cs="Times New Roman"/>
          <w:i/>
          <w:lang w:val="en-US"/>
        </w:rPr>
      </w:pPr>
      <w:r w:rsidRPr="00B96F07">
        <w:rPr>
          <w:rFonts w:ascii="Times New Roman" w:eastAsia="Times New Roman" w:hAnsi="Times New Roman" w:cs="Times New Roman"/>
          <w:b/>
          <w:lang w:val="en-US"/>
        </w:rPr>
        <w:t>Keywords:</w:t>
      </w:r>
      <w:r w:rsidRPr="00B96F07">
        <w:rPr>
          <w:rFonts w:ascii="Times New Roman" w:eastAsia="Times New Roman" w:hAnsi="Times New Roman" w:cs="Times New Roman"/>
          <w:i/>
          <w:lang w:val="en-US"/>
        </w:rPr>
        <w:t xml:space="preserve"> </w:t>
      </w:r>
      <w:r w:rsidR="006F16D5" w:rsidRPr="006F16D5">
        <w:rPr>
          <w:rFonts w:ascii="Times New Roman" w:eastAsia="Times New Roman" w:hAnsi="Times New Roman" w:cs="Times New Roman"/>
          <w:i/>
          <w:lang w:val="en-US"/>
        </w:rPr>
        <w:t>architecture, promenade, beach area, coastline</w:t>
      </w:r>
      <w:r w:rsidR="006F16D5">
        <w:rPr>
          <w:rFonts w:ascii="Times New Roman" w:eastAsia="Times New Roman" w:hAnsi="Times New Roman" w:cs="Times New Roman"/>
          <w:i/>
          <w:lang w:val="en-US"/>
        </w:rPr>
        <w:t xml:space="preserve">, aesthetics, image of the city, </w:t>
      </w:r>
      <w:r w:rsidRPr="00B96F07">
        <w:rPr>
          <w:rFonts w:ascii="Times New Roman" w:eastAsia="Times New Roman" w:hAnsi="Times New Roman" w:cs="Times New Roman"/>
          <w:i/>
          <w:lang w:val="en-US"/>
        </w:rPr>
        <w:t>design</w:t>
      </w:r>
    </w:p>
    <w:p w14:paraId="6BCF92FF" w14:textId="77777777" w:rsidR="00AB3499" w:rsidRPr="00AB3499" w:rsidRDefault="00AB3499" w:rsidP="00743FAE">
      <w:pPr>
        <w:ind w:firstLine="708"/>
        <w:jc w:val="both"/>
        <w:rPr>
          <w:rFonts w:ascii="Times New Roman" w:hAnsi="Times New Roman" w:cs="Times New Roman"/>
          <w:lang w:val="en-US"/>
        </w:rPr>
      </w:pPr>
    </w:p>
    <w:p w14:paraId="6139AD84" w14:textId="77777777" w:rsidR="006E7BA1" w:rsidRDefault="006E7BA1" w:rsidP="006E7BA1">
      <w:pPr>
        <w:ind w:firstLine="708"/>
        <w:jc w:val="both"/>
        <w:rPr>
          <w:rFonts w:ascii="Times New Roman" w:hAnsi="Times New Roman" w:cs="Times New Roman"/>
        </w:rPr>
      </w:pPr>
      <w:r w:rsidRPr="00012CBF">
        <w:rPr>
          <w:rFonts w:ascii="Times New Roman" w:hAnsi="Times New Roman" w:cs="Times New Roman"/>
        </w:rPr>
        <w:t xml:space="preserve">Владивосток – уникальный город, в котором </w:t>
      </w:r>
      <w:r>
        <w:rPr>
          <w:rFonts w:ascii="Times New Roman" w:hAnsi="Times New Roman" w:cs="Times New Roman"/>
        </w:rPr>
        <w:t xml:space="preserve">море находится не только в черте города, но и в пешей доступности. Климатические условия, соответствующие 43 градусу северной широты (что соответствует широте Сочи, Ташкента и ряду других южных городов), позволяют открывать купальный сезон в середине мая и заканчивать в середине октября. Но пляжей, пригодных для купания по заключению Роспотребнадзора, в городе всего четыре: два пляжа в бухте Лазурная и два в районе станции Санаторной. Все пляжи вне зоны города. Получается, пляж и место отдыха у воды - совершенно разные вещи.  На </w:t>
      </w:r>
      <w:r>
        <w:rPr>
          <w:rFonts w:ascii="Times New Roman" w:hAnsi="Times New Roman" w:cs="Times New Roman"/>
        </w:rPr>
        <w:lastRenderedPageBreak/>
        <w:t>последнем можно прогуляться вдоль берега и подышать морским воздухом, но купаться запрещено. Имея протяжённую береговую линию, Владивосток ежегодно прорастает городскими набережными, подчёркивающими специфику приморского города, но исключающими возможность использовать морскую акваторию как пляж. Географическое положение города с протяженным тёплым сезоном предполагает возможность устройства пляжей. В настоящее время город обустройством набережных сохраняет уникальный   природный ландшафт, но отсекает население города от пользования теплым морем ввиду многолетнего его загрязнения. Такую же картину мы наблюдаем и на некоторых отечественных и зарубежных курортах (рис.1).</w:t>
      </w:r>
    </w:p>
    <w:p w14:paraId="7CC29C82" w14:textId="77777777" w:rsidR="006E7BA1" w:rsidRDefault="006E7BA1" w:rsidP="006E7BA1">
      <w:pPr>
        <w:ind w:firstLine="708"/>
        <w:jc w:val="both"/>
        <w:rPr>
          <w:rFonts w:ascii="Times New Roman" w:hAnsi="Times New Roman" w:cs="Times New Roman"/>
        </w:rPr>
      </w:pPr>
    </w:p>
    <w:p w14:paraId="50FB1538" w14:textId="77777777" w:rsidR="006E7BA1" w:rsidRDefault="006E7BA1" w:rsidP="006E7BA1">
      <w:pPr>
        <w:ind w:firstLine="708"/>
        <w:jc w:val="both"/>
        <w:rPr>
          <w:rFonts w:ascii="Times New Roman" w:hAnsi="Times New Roman" w:cs="Times New Roman"/>
        </w:rPr>
      </w:pPr>
    </w:p>
    <w:p w14:paraId="4B69F80F" w14:textId="77777777" w:rsidR="006E7BA1" w:rsidRDefault="006E7BA1" w:rsidP="006E7BA1">
      <w:pPr>
        <w:jc w:val="both"/>
        <w:rPr>
          <w:rFonts w:ascii="Times New Roman" w:hAnsi="Times New Roman" w:cs="Times New Roman"/>
        </w:rPr>
      </w:pPr>
      <w:r>
        <w:rPr>
          <w:rFonts w:ascii="Times New Roman" w:hAnsi="Times New Roman" w:cs="Times New Roman"/>
          <w:noProof/>
        </w:rPr>
        <w:drawing>
          <wp:inline distT="0" distB="0" distL="0" distR="0" wp14:anchorId="21DF8A77" wp14:editId="17CFB041">
            <wp:extent cx="2379218" cy="1586230"/>
            <wp:effectExtent l="0" t="0" r="8890" b="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
                      <a:extLst>
                        <a:ext uri="{28A0092B-C50C-407E-A947-70E740481C1C}">
                          <a14:useLocalDpi xmlns:a14="http://schemas.microsoft.com/office/drawing/2010/main" val="0"/>
                        </a:ext>
                      </a:extLst>
                    </a:blip>
                    <a:stretch>
                      <a:fillRect/>
                    </a:stretch>
                  </pic:blipFill>
                  <pic:spPr>
                    <a:xfrm>
                      <a:off x="0" y="0"/>
                      <a:ext cx="2380857" cy="1587323"/>
                    </a:xfrm>
                    <a:prstGeom prst="rect">
                      <a:avLst/>
                    </a:prstGeom>
                  </pic:spPr>
                </pic:pic>
              </a:graphicData>
            </a:graphic>
          </wp:inline>
        </w:drawing>
      </w:r>
      <w:r>
        <w:rPr>
          <w:rFonts w:ascii="Times New Roman" w:hAnsi="Times New Roman" w:cs="Times New Roman"/>
          <w:noProof/>
        </w:rPr>
        <w:drawing>
          <wp:inline distT="0" distB="0" distL="0" distR="0" wp14:anchorId="15A969DC" wp14:editId="1F4ED1E6">
            <wp:extent cx="2390986" cy="1593991"/>
            <wp:effectExtent l="0" t="0" r="0" b="635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_06_19_0191_sausalito_shore_960x640.jpg"/>
                    <pic:cNvPicPr/>
                  </pic:nvPicPr>
                  <pic:blipFill>
                    <a:blip r:embed="rId9">
                      <a:extLst>
                        <a:ext uri="{28A0092B-C50C-407E-A947-70E740481C1C}">
                          <a14:useLocalDpi xmlns:a14="http://schemas.microsoft.com/office/drawing/2010/main" val="0"/>
                        </a:ext>
                      </a:extLst>
                    </a:blip>
                    <a:stretch>
                      <a:fillRect/>
                    </a:stretch>
                  </pic:blipFill>
                  <pic:spPr>
                    <a:xfrm>
                      <a:off x="0" y="0"/>
                      <a:ext cx="2390986" cy="159399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DD72824" wp14:editId="322BC0C6">
            <wp:extent cx="1063413" cy="1593244"/>
            <wp:effectExtent l="0" t="0" r="3810" b="698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9c12d478646a36337eb2c7a4ee856.jpg"/>
                    <pic:cNvPicPr/>
                  </pic:nvPicPr>
                  <pic:blipFill>
                    <a:blip r:embed="rId10">
                      <a:extLst>
                        <a:ext uri="{28A0092B-C50C-407E-A947-70E740481C1C}">
                          <a14:useLocalDpi xmlns:a14="http://schemas.microsoft.com/office/drawing/2010/main" val="0"/>
                        </a:ext>
                      </a:extLst>
                    </a:blip>
                    <a:stretch>
                      <a:fillRect/>
                    </a:stretch>
                  </pic:blipFill>
                  <pic:spPr>
                    <a:xfrm>
                      <a:off x="0" y="0"/>
                      <a:ext cx="1064424" cy="1594758"/>
                    </a:xfrm>
                    <a:prstGeom prst="rect">
                      <a:avLst/>
                    </a:prstGeom>
                  </pic:spPr>
                </pic:pic>
              </a:graphicData>
            </a:graphic>
          </wp:inline>
        </w:drawing>
      </w:r>
      <w:r>
        <w:rPr>
          <w:rFonts w:ascii="Times New Roman" w:hAnsi="Times New Roman" w:cs="Times New Roman"/>
        </w:rPr>
        <w:t xml:space="preserve">   </w:t>
      </w:r>
    </w:p>
    <w:p w14:paraId="3B5E34CF" w14:textId="77777777" w:rsidR="006E7BA1" w:rsidRDefault="006E7BA1" w:rsidP="006E7BA1">
      <w:pPr>
        <w:jc w:val="both"/>
        <w:rPr>
          <w:rFonts w:ascii="Times New Roman" w:hAnsi="Times New Roman" w:cs="Times New Roman"/>
        </w:rPr>
      </w:pPr>
    </w:p>
    <w:p w14:paraId="281CCF7A" w14:textId="77777777" w:rsidR="006E7BA1" w:rsidRDefault="006E7BA1" w:rsidP="006E7BA1">
      <w:pPr>
        <w:jc w:val="center"/>
        <w:rPr>
          <w:rFonts w:ascii="Times New Roman" w:hAnsi="Times New Roman" w:cs="Times New Roman"/>
        </w:rPr>
      </w:pPr>
      <w:r>
        <w:rPr>
          <w:rFonts w:ascii="Times New Roman" w:hAnsi="Times New Roman" w:cs="Times New Roman"/>
        </w:rPr>
        <w:t>Рисунок 1 – Характерное обустройство городских набережных, исключающих пляж (Сан-Франциско, Стамбул).</w:t>
      </w:r>
    </w:p>
    <w:p w14:paraId="745052D5" w14:textId="77777777" w:rsidR="006E7BA1" w:rsidRDefault="006E7BA1" w:rsidP="006E7BA1">
      <w:pPr>
        <w:jc w:val="both"/>
        <w:rPr>
          <w:rFonts w:ascii="Times New Roman" w:hAnsi="Times New Roman" w:cs="Times New Roman"/>
        </w:rPr>
      </w:pPr>
    </w:p>
    <w:p w14:paraId="4886BB93" w14:textId="77777777" w:rsidR="006E7BA1" w:rsidRDefault="006E7BA1" w:rsidP="006E7BA1">
      <w:pPr>
        <w:jc w:val="both"/>
        <w:rPr>
          <w:rFonts w:ascii="Times New Roman" w:hAnsi="Times New Roman" w:cs="Times New Roman"/>
        </w:rPr>
      </w:pPr>
      <w:r>
        <w:rPr>
          <w:rFonts w:ascii="Times New Roman" w:hAnsi="Times New Roman" w:cs="Times New Roman"/>
        </w:rPr>
        <w:tab/>
        <w:t>Море всегда являлось привлекательным компонентом приморских городов, особенно, если оно включено в центральную часть городской среды.  Города с пляжами, расположенными в городской черте, с минимальной пешеходной доступностью, обладают безусловным преимуществом в туристическом отношении. Но эти же города в течение долгих лет загрязняли прилегающую морскую акваторию, сделав её по биохимическим характеристикам совершенно непригодной для купания.</w:t>
      </w:r>
    </w:p>
    <w:p w14:paraId="73D6DC87" w14:textId="77777777" w:rsidR="006E7BA1" w:rsidRDefault="006E7BA1" w:rsidP="006E7BA1">
      <w:pPr>
        <w:ind w:firstLine="708"/>
        <w:jc w:val="both"/>
        <w:rPr>
          <w:rFonts w:ascii="Times New Roman" w:hAnsi="Times New Roman" w:cs="Times New Roman"/>
        </w:rPr>
      </w:pPr>
      <w:r>
        <w:rPr>
          <w:rFonts w:ascii="Times New Roman" w:hAnsi="Times New Roman" w:cs="Times New Roman"/>
        </w:rPr>
        <w:t>Исторически сложившаяся прогулочная набережная города располагается на значительной высоте по отношению к уровню морской поверхности (20-25 метров), что создаёт естественный амфитеатр для восприятия морской панорамы. Расположенное ниже море всегда по праву являлась главным пляжем Владивостока, располагаясь в самой центральной его части. На этом же месте были первые купальни города.</w:t>
      </w:r>
      <w:r w:rsidRPr="00A223B7">
        <w:rPr>
          <w:rFonts w:ascii="Times New Roman" w:hAnsi="Times New Roman" w:cs="Times New Roman"/>
        </w:rPr>
        <w:t xml:space="preserve"> </w:t>
      </w:r>
      <w:r w:rsidRPr="0039021F">
        <w:rPr>
          <w:rFonts w:ascii="Times New Roman" w:hAnsi="Times New Roman" w:cs="Times New Roman"/>
        </w:rPr>
        <w:t>На протяжении нескольких десятилети</w:t>
      </w:r>
      <w:r>
        <w:rPr>
          <w:rFonts w:ascii="Times New Roman" w:hAnsi="Times New Roman" w:cs="Times New Roman"/>
        </w:rPr>
        <w:t>й прошлого века водная станция «Динамо»</w:t>
      </w:r>
      <w:r w:rsidRPr="0039021F">
        <w:rPr>
          <w:rFonts w:ascii="Times New Roman" w:hAnsi="Times New Roman" w:cs="Times New Roman"/>
        </w:rPr>
        <w:t>,</w:t>
      </w:r>
      <w:r>
        <w:rPr>
          <w:rFonts w:ascii="Times New Roman" w:hAnsi="Times New Roman" w:cs="Times New Roman"/>
        </w:rPr>
        <w:t xml:space="preserve"> располагающаяся в Спортивной Гавани, (а позже - пляж «Юбилейный»</w:t>
      </w:r>
      <w:r w:rsidRPr="0039021F">
        <w:rPr>
          <w:rFonts w:ascii="Times New Roman" w:hAnsi="Times New Roman" w:cs="Times New Roman"/>
        </w:rPr>
        <w:t xml:space="preserve">), была местом, имеющим большую популярность среди жителей и гостей города. </w:t>
      </w:r>
      <w:r w:rsidRPr="00691EC3">
        <w:rPr>
          <w:rFonts w:ascii="Times New Roman" w:hAnsi="Times New Roman" w:cs="Times New Roman"/>
        </w:rPr>
        <w:t>Она была построена</w:t>
      </w:r>
      <w:r>
        <w:rPr>
          <w:rFonts w:ascii="Times New Roman" w:hAnsi="Times New Roman" w:cs="Times New Roman"/>
        </w:rPr>
        <w:t xml:space="preserve"> японскими военнопленными в сороковых</w:t>
      </w:r>
      <w:r w:rsidRPr="00691EC3">
        <w:rPr>
          <w:rFonts w:ascii="Times New Roman" w:hAnsi="Times New Roman" w:cs="Times New Roman"/>
        </w:rPr>
        <w:t xml:space="preserve"> годах прошлого века</w:t>
      </w:r>
      <w:r>
        <w:rPr>
          <w:rFonts w:ascii="Times New Roman" w:hAnsi="Times New Roman" w:cs="Times New Roman"/>
        </w:rPr>
        <w:t xml:space="preserve">. </w:t>
      </w:r>
      <w:r w:rsidRPr="00691EC3">
        <w:rPr>
          <w:rFonts w:ascii="Times New Roman" w:hAnsi="Times New Roman" w:cs="Times New Roman"/>
        </w:rPr>
        <w:t>Её конфигур</w:t>
      </w:r>
      <w:r>
        <w:rPr>
          <w:rFonts w:ascii="Times New Roman" w:hAnsi="Times New Roman" w:cs="Times New Roman"/>
        </w:rPr>
        <w:t xml:space="preserve">ация идеально учитывала </w:t>
      </w:r>
      <w:r w:rsidRPr="00691EC3">
        <w:rPr>
          <w:rFonts w:ascii="Times New Roman" w:hAnsi="Times New Roman" w:cs="Times New Roman"/>
        </w:rPr>
        <w:t xml:space="preserve">розу ветров, особенно в зимнее время. Северо-западное крыло, расположенное на восточной части Семёновской косы, надёжно защищало от северных и северо-западных ветров, преобладающих в зимне-весенний период, </w:t>
      </w:r>
      <w:r>
        <w:rPr>
          <w:rFonts w:ascii="Times New Roman" w:hAnsi="Times New Roman" w:cs="Times New Roman"/>
        </w:rPr>
        <w:t xml:space="preserve">создавая тем самым особый микроклимат. Горожане открывали свой пляжный сезон на водной станции в конце апреля. </w:t>
      </w:r>
      <w:r w:rsidRPr="0039021F">
        <w:rPr>
          <w:rFonts w:ascii="Times New Roman" w:hAnsi="Times New Roman" w:cs="Times New Roman"/>
        </w:rPr>
        <w:t>Удачное расположение</w:t>
      </w:r>
      <w:r>
        <w:rPr>
          <w:rFonts w:ascii="Times New Roman" w:hAnsi="Times New Roman" w:cs="Times New Roman"/>
        </w:rPr>
        <w:t>,</w:t>
      </w:r>
      <w:r w:rsidRPr="0039021F">
        <w:rPr>
          <w:rFonts w:ascii="Times New Roman" w:hAnsi="Times New Roman" w:cs="Times New Roman"/>
        </w:rPr>
        <w:t xml:space="preserve"> великолепный вид на бухту, озеленённый откос, </w:t>
      </w:r>
      <w:r>
        <w:rPr>
          <w:rFonts w:ascii="Times New Roman" w:hAnsi="Times New Roman" w:cs="Times New Roman"/>
        </w:rPr>
        <w:t xml:space="preserve">отделяющий </w:t>
      </w:r>
      <w:r w:rsidRPr="0039021F">
        <w:rPr>
          <w:rFonts w:ascii="Times New Roman" w:hAnsi="Times New Roman" w:cs="Times New Roman"/>
        </w:rPr>
        <w:t xml:space="preserve">пляж от дороги, ориентация бухты на запад и невероятно красивые закаты - всё это было </w:t>
      </w:r>
      <w:r>
        <w:rPr>
          <w:rFonts w:ascii="Times New Roman" w:hAnsi="Times New Roman" w:cs="Times New Roman"/>
        </w:rPr>
        <w:t xml:space="preserve">привлекательными </w:t>
      </w:r>
      <w:r w:rsidRPr="0039021F">
        <w:rPr>
          <w:rFonts w:ascii="Times New Roman" w:hAnsi="Times New Roman" w:cs="Times New Roman"/>
        </w:rPr>
        <w:t>факторами для отдыха у моря.</w:t>
      </w:r>
      <w:r w:rsidRPr="00691EC3">
        <w:t xml:space="preserve"> </w:t>
      </w:r>
      <w:r>
        <w:rPr>
          <w:rFonts w:ascii="Times New Roman" w:hAnsi="Times New Roman" w:cs="Times New Roman"/>
        </w:rPr>
        <w:t xml:space="preserve">Вода в бухтах Амурского Залива славилась повышенной солёностью и считалась целебной. В сороковых-пятидесятых годах минувшего века здесь появился настоящий благоустроенный пляж с водными станциями, соляриями, спортивными площадками и оздоровительными комплексами (рис.2). </w:t>
      </w:r>
    </w:p>
    <w:p w14:paraId="14D716FD" w14:textId="77777777" w:rsidR="006E7BA1" w:rsidRDefault="006E7BA1" w:rsidP="006E7BA1">
      <w:pPr>
        <w:ind w:firstLine="708"/>
        <w:jc w:val="both"/>
        <w:rPr>
          <w:rFonts w:ascii="Times New Roman" w:hAnsi="Times New Roman" w:cs="Times New Roman"/>
        </w:rPr>
      </w:pPr>
    </w:p>
    <w:p w14:paraId="1A99A9C6" w14:textId="77777777" w:rsidR="006E7BA1" w:rsidRDefault="006E7BA1" w:rsidP="006E7BA1">
      <w:pPr>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538F41A6" wp14:editId="39D64F5A">
            <wp:extent cx="3089275" cy="2020965"/>
            <wp:effectExtent l="0" t="0" r="9525" b="1143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4XYX07L9I.jpg"/>
                    <pic:cNvPicPr/>
                  </pic:nvPicPr>
                  <pic:blipFill>
                    <a:blip r:embed="rId11">
                      <a:extLst>
                        <a:ext uri="{28A0092B-C50C-407E-A947-70E740481C1C}">
                          <a14:useLocalDpi xmlns:a14="http://schemas.microsoft.com/office/drawing/2010/main" val="0"/>
                        </a:ext>
                      </a:extLst>
                    </a:blip>
                    <a:stretch>
                      <a:fillRect/>
                    </a:stretch>
                  </pic:blipFill>
                  <pic:spPr>
                    <a:xfrm>
                      <a:off x="0" y="0"/>
                      <a:ext cx="3089275" cy="202096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DAF0590" wp14:editId="6E75454B">
            <wp:extent cx="2017698" cy="2001943"/>
            <wp:effectExtent l="0" t="0" r="0" b="508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2.JPG"/>
                    <pic:cNvPicPr/>
                  </pic:nvPicPr>
                  <pic:blipFill>
                    <a:blip r:embed="rId12">
                      <a:extLst>
                        <a:ext uri="{28A0092B-C50C-407E-A947-70E740481C1C}">
                          <a14:useLocalDpi xmlns:a14="http://schemas.microsoft.com/office/drawing/2010/main" val="0"/>
                        </a:ext>
                      </a:extLst>
                    </a:blip>
                    <a:stretch>
                      <a:fillRect/>
                    </a:stretch>
                  </pic:blipFill>
                  <pic:spPr>
                    <a:xfrm>
                      <a:off x="0" y="0"/>
                      <a:ext cx="2017939" cy="2002182"/>
                    </a:xfrm>
                    <a:prstGeom prst="rect">
                      <a:avLst/>
                    </a:prstGeom>
                  </pic:spPr>
                </pic:pic>
              </a:graphicData>
            </a:graphic>
          </wp:inline>
        </w:drawing>
      </w:r>
      <w:r>
        <w:rPr>
          <w:rFonts w:ascii="Times New Roman" w:hAnsi="Times New Roman" w:cs="Times New Roman"/>
        </w:rPr>
        <w:t xml:space="preserve">  </w:t>
      </w:r>
    </w:p>
    <w:p w14:paraId="1412DDCF" w14:textId="77777777" w:rsidR="006E7BA1" w:rsidRDefault="006E7BA1" w:rsidP="006E7BA1">
      <w:pPr>
        <w:jc w:val="both"/>
        <w:rPr>
          <w:rFonts w:ascii="Times New Roman" w:hAnsi="Times New Roman" w:cs="Times New Roman"/>
        </w:rPr>
      </w:pPr>
      <w:r>
        <w:rPr>
          <w:rFonts w:ascii="Times New Roman" w:hAnsi="Times New Roman" w:cs="Times New Roman"/>
        </w:rPr>
        <w:t xml:space="preserve">          </w:t>
      </w:r>
    </w:p>
    <w:p w14:paraId="32D40F9D" w14:textId="77777777" w:rsidR="006E7BA1" w:rsidRDefault="006E7BA1" w:rsidP="006E7BA1">
      <w:pPr>
        <w:jc w:val="center"/>
        <w:rPr>
          <w:rFonts w:ascii="Times New Roman" w:hAnsi="Times New Roman" w:cs="Times New Roman"/>
        </w:rPr>
      </w:pPr>
      <w:r>
        <w:rPr>
          <w:rFonts w:ascii="Times New Roman" w:hAnsi="Times New Roman" w:cs="Times New Roman"/>
        </w:rPr>
        <w:t>Рисунок 2 – Обустроенные пляжи города до недавнего времени</w:t>
      </w:r>
    </w:p>
    <w:p w14:paraId="0C67C378" w14:textId="77777777" w:rsidR="006E7BA1" w:rsidRDefault="006E7BA1" w:rsidP="006E7BA1">
      <w:pPr>
        <w:jc w:val="center"/>
        <w:rPr>
          <w:rFonts w:ascii="Times New Roman" w:hAnsi="Times New Roman" w:cs="Times New Roman"/>
        </w:rPr>
      </w:pPr>
    </w:p>
    <w:p w14:paraId="03C28660" w14:textId="77777777" w:rsidR="006E7BA1" w:rsidRDefault="006E7BA1" w:rsidP="006E7BA1">
      <w:pPr>
        <w:ind w:firstLine="708"/>
        <w:jc w:val="both"/>
        <w:rPr>
          <w:rFonts w:ascii="Times New Roman" w:hAnsi="Times New Roman" w:cs="Times New Roman"/>
        </w:rPr>
      </w:pPr>
      <w:r w:rsidRPr="0039021F">
        <w:rPr>
          <w:rFonts w:ascii="Times New Roman" w:hAnsi="Times New Roman" w:cs="Times New Roman"/>
        </w:rPr>
        <w:t xml:space="preserve">На сегодняшний день территория пляжа находится в полуразрушенном состоянии. </w:t>
      </w:r>
      <w:r>
        <w:rPr>
          <w:rFonts w:ascii="Times New Roman" w:hAnsi="Times New Roman" w:cs="Times New Roman"/>
        </w:rPr>
        <w:t xml:space="preserve">Пляж </w:t>
      </w:r>
      <w:r w:rsidRPr="0039021F">
        <w:rPr>
          <w:rFonts w:ascii="Times New Roman" w:hAnsi="Times New Roman" w:cs="Times New Roman"/>
        </w:rPr>
        <w:t xml:space="preserve">не имеет единого организованного должным образом благоустройства. </w:t>
      </w:r>
      <w:r>
        <w:rPr>
          <w:rFonts w:ascii="Times New Roman" w:hAnsi="Times New Roman" w:cs="Times New Roman"/>
        </w:rPr>
        <w:t>Его нынешний облик</w:t>
      </w:r>
      <w:r w:rsidRPr="0039021F">
        <w:rPr>
          <w:rFonts w:ascii="Times New Roman" w:hAnsi="Times New Roman" w:cs="Times New Roman"/>
        </w:rPr>
        <w:t xml:space="preserve"> почти не имеет ничего общего </w:t>
      </w:r>
      <w:r>
        <w:rPr>
          <w:rFonts w:ascii="Times New Roman" w:hAnsi="Times New Roman" w:cs="Times New Roman"/>
        </w:rPr>
        <w:t xml:space="preserve">с </w:t>
      </w:r>
      <w:r w:rsidRPr="0039021F">
        <w:rPr>
          <w:rFonts w:ascii="Times New Roman" w:hAnsi="Times New Roman" w:cs="Times New Roman"/>
        </w:rPr>
        <w:t>обликом водной станции "Динамо" ш</w:t>
      </w:r>
      <w:r>
        <w:rPr>
          <w:rFonts w:ascii="Times New Roman" w:hAnsi="Times New Roman" w:cs="Times New Roman"/>
        </w:rPr>
        <w:t xml:space="preserve">естидесятых годов прошлого века, что была таким привлекательным местом. </w:t>
      </w:r>
    </w:p>
    <w:p w14:paraId="58A9B1B1" w14:textId="77777777" w:rsidR="006E7BA1" w:rsidRDefault="006E7BA1" w:rsidP="006E7BA1">
      <w:pPr>
        <w:ind w:firstLine="708"/>
        <w:jc w:val="both"/>
        <w:rPr>
          <w:rFonts w:ascii="Times New Roman" w:hAnsi="Times New Roman" w:cs="Times New Roman"/>
        </w:rPr>
      </w:pPr>
      <w:r>
        <w:rPr>
          <w:rFonts w:ascii="Times New Roman" w:hAnsi="Times New Roman" w:cs="Times New Roman"/>
        </w:rPr>
        <w:t>Вместе с тем, окружающий ландшафт, морские панорамы, океанический воздух вынуждают горожан устойчиво тянутся к береговой полосе.</w:t>
      </w:r>
      <w:r w:rsidRPr="007E6F44">
        <w:rPr>
          <w:rFonts w:ascii="Times New Roman" w:hAnsi="Times New Roman" w:cs="Times New Roman"/>
        </w:rPr>
        <w:t xml:space="preserve"> </w:t>
      </w:r>
      <w:r>
        <w:rPr>
          <w:rFonts w:ascii="Times New Roman" w:hAnsi="Times New Roman" w:cs="Times New Roman"/>
        </w:rPr>
        <w:t xml:space="preserve">Большинство </w:t>
      </w:r>
      <w:r w:rsidRPr="007D5A3C">
        <w:rPr>
          <w:rFonts w:ascii="Times New Roman" w:hAnsi="Times New Roman" w:cs="Times New Roman"/>
        </w:rPr>
        <w:t>приходят по</w:t>
      </w:r>
      <w:r>
        <w:rPr>
          <w:rFonts w:ascii="Times New Roman" w:hAnsi="Times New Roman" w:cs="Times New Roman"/>
        </w:rPr>
        <w:t>загорать на пляже, использовать аттракционы</w:t>
      </w:r>
      <w:r w:rsidRPr="007D5A3C">
        <w:rPr>
          <w:rFonts w:ascii="Times New Roman" w:hAnsi="Times New Roman" w:cs="Times New Roman"/>
        </w:rPr>
        <w:t>, посидеть в уютных кафе, любуясь морскими пейзажами</w:t>
      </w:r>
      <w:r>
        <w:rPr>
          <w:rFonts w:ascii="Times New Roman" w:hAnsi="Times New Roman" w:cs="Times New Roman"/>
        </w:rPr>
        <w:t>, оживляемые яркими парусами яхт,</w:t>
      </w:r>
      <w:r w:rsidRPr="007D5A3C">
        <w:rPr>
          <w:rFonts w:ascii="Times New Roman" w:hAnsi="Times New Roman" w:cs="Times New Roman"/>
        </w:rPr>
        <w:t xml:space="preserve"> и просто прогуляться вдоль берега, отдыхая от городской суеты.</w:t>
      </w:r>
    </w:p>
    <w:p w14:paraId="0112C293" w14:textId="77777777" w:rsidR="006E7BA1" w:rsidRDefault="006E7BA1" w:rsidP="006E7BA1">
      <w:pPr>
        <w:ind w:firstLine="708"/>
        <w:jc w:val="both"/>
        <w:rPr>
          <w:rFonts w:ascii="Times New Roman" w:hAnsi="Times New Roman" w:cs="Times New Roman"/>
        </w:rPr>
      </w:pPr>
      <w:r>
        <w:rPr>
          <w:rFonts w:ascii="Times New Roman" w:hAnsi="Times New Roman" w:cs="Times New Roman"/>
        </w:rPr>
        <w:t xml:space="preserve"> Город… и рядом море – тёплое, манящее, но экологически небезопасное. В течение не одного десятилетия город, лишённый централизованных систем очистки канализационных и ливневых стоков, сбрасывал эти отходы жизнедеятельности непосредственно в прилегающую акваторию, в результате этого пляжи вынуждены были закрыть для купания, обустроенные купальни снести. Но горожане, привыкшие десятилетиями использовать берег моря как городские пляжи, продолжают использовать море как естественный пляж. Очищение же его до возможного использования в качестве купания - процесс длительный.  В перспективе предполагается организовать мероприятия по очистке морских акваторий самой  мор</w:t>
      </w:r>
      <w:r w:rsidRPr="00583C23">
        <w:rPr>
          <w:rFonts w:ascii="Times New Roman" w:hAnsi="Times New Roman" w:cs="Times New Roman"/>
        </w:rPr>
        <w:t>е</w:t>
      </w:r>
      <w:r>
        <w:rPr>
          <w:rFonts w:ascii="Times New Roman" w:hAnsi="Times New Roman" w:cs="Times New Roman"/>
        </w:rPr>
        <w:t xml:space="preserve">культурой,  но результата можно ожидать не менее чем через десятилетия. Сейчас же, когда город позиционирует себя как туристический центр, весьма актуально найти решение проблемы летнего купания. Попробуем обратиться к отечественной и зарубежной практике обустройства городской береговой линии и обеспечения доступа горожан к морю. Надо постепенно обустраивать городскую береговую линию и обеспечивать доступ людей к морю. </w:t>
      </w:r>
    </w:p>
    <w:p w14:paraId="47BF2AC3" w14:textId="77777777" w:rsidR="006E7BA1" w:rsidRDefault="006E7BA1" w:rsidP="006E7BA1">
      <w:pPr>
        <w:jc w:val="both"/>
        <w:rPr>
          <w:rFonts w:ascii="Times New Roman" w:hAnsi="Times New Roman" w:cs="Times New Roman"/>
        </w:rPr>
      </w:pPr>
      <w:r>
        <w:rPr>
          <w:rFonts w:ascii="Times New Roman" w:hAnsi="Times New Roman" w:cs="Times New Roman"/>
        </w:rPr>
        <w:tab/>
        <w:t xml:space="preserve">Создание набережной только прогулочного характера, организация мест летнего отдыха рядом с морской акваторией, не обеспечивает целостного использования городской береговой полосы.  Для создания пляжной береговой полосы в городе Владивостока весьма целесообразно размещение в непосредственной близости к морю искусственных бассейнов с морской предварительно очищенной водой. </w:t>
      </w:r>
    </w:p>
    <w:p w14:paraId="0BD85EE0" w14:textId="77777777" w:rsidR="006E7BA1" w:rsidRDefault="006E7BA1" w:rsidP="006E7BA1">
      <w:pPr>
        <w:jc w:val="both"/>
        <w:rPr>
          <w:rFonts w:ascii="Times New Roman" w:hAnsi="Times New Roman" w:cs="Times New Roman"/>
        </w:rPr>
      </w:pPr>
      <w:r>
        <w:rPr>
          <w:rFonts w:ascii="Times New Roman" w:hAnsi="Times New Roman" w:cs="Times New Roman"/>
        </w:rPr>
        <w:tab/>
        <w:t xml:space="preserve">Отечественный и мировой опыт убеждает в целесообразности подобного решения (рис.3). </w:t>
      </w:r>
    </w:p>
    <w:p w14:paraId="06BC62C3" w14:textId="77777777" w:rsidR="006E7BA1" w:rsidRDefault="006E7BA1" w:rsidP="006E7BA1">
      <w:pPr>
        <w:jc w:val="both"/>
        <w:rPr>
          <w:rFonts w:ascii="Times New Roman" w:hAnsi="Times New Roman" w:cs="Times New Roman"/>
        </w:rPr>
      </w:pPr>
    </w:p>
    <w:p w14:paraId="04258CD7" w14:textId="77777777" w:rsidR="006E7BA1" w:rsidRDefault="006E7BA1" w:rsidP="006E7BA1">
      <w:pPr>
        <w:rPr>
          <w:rFonts w:ascii="Times New Roman" w:hAnsi="Times New Roman" w:cs="Times New Roman"/>
        </w:rPr>
      </w:pPr>
      <w:r>
        <w:rPr>
          <w:rFonts w:ascii="Times New Roman" w:hAnsi="Times New Roman" w:cs="Times New Roman"/>
          <w:noProof/>
        </w:rPr>
        <w:lastRenderedPageBreak/>
        <w:drawing>
          <wp:inline distT="0" distB="0" distL="0" distR="0" wp14:anchorId="23F04250" wp14:editId="532CB879">
            <wp:extent cx="2514600" cy="1958416"/>
            <wp:effectExtent l="0" t="0" r="0" b="381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 ОДЕССА ПЛЯЖ ЛАНЖЕРОН 2.jpg"/>
                    <pic:cNvPicPr/>
                  </pic:nvPicPr>
                  <pic:blipFill>
                    <a:blip r:embed="rId13">
                      <a:extLst>
                        <a:ext uri="{28A0092B-C50C-407E-A947-70E740481C1C}">
                          <a14:useLocalDpi xmlns:a14="http://schemas.microsoft.com/office/drawing/2010/main" val="0"/>
                        </a:ext>
                      </a:extLst>
                    </a:blip>
                    <a:stretch>
                      <a:fillRect/>
                    </a:stretch>
                  </pic:blipFill>
                  <pic:spPr>
                    <a:xfrm>
                      <a:off x="0" y="0"/>
                      <a:ext cx="2519463" cy="1962204"/>
                    </a:xfrm>
                    <a:prstGeom prst="rect">
                      <a:avLst/>
                    </a:prstGeom>
                  </pic:spPr>
                </pic:pic>
              </a:graphicData>
            </a:graphic>
          </wp:inline>
        </w:drawing>
      </w:r>
      <w:r>
        <w:rPr>
          <w:rFonts w:ascii="Times New Roman" w:hAnsi="Times New Roman" w:cs="Times New Roman"/>
          <w:noProof/>
        </w:rPr>
        <w:drawing>
          <wp:inline distT="0" distB="0" distL="0" distR="0" wp14:anchorId="75ADE9BF" wp14:editId="2BED44E4">
            <wp:extent cx="3038475" cy="1921738"/>
            <wp:effectExtent l="0" t="0" r="0" b="254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a:extLst>
                        <a:ext uri="{28A0092B-C50C-407E-A947-70E740481C1C}">
                          <a14:useLocalDpi xmlns:a14="http://schemas.microsoft.com/office/drawing/2010/main" val="0"/>
                        </a:ext>
                      </a:extLst>
                    </a:blip>
                    <a:stretch>
                      <a:fillRect/>
                    </a:stretch>
                  </pic:blipFill>
                  <pic:spPr>
                    <a:xfrm>
                      <a:off x="0" y="0"/>
                      <a:ext cx="3038635" cy="1921839"/>
                    </a:xfrm>
                    <a:prstGeom prst="rect">
                      <a:avLst/>
                    </a:prstGeom>
                  </pic:spPr>
                </pic:pic>
              </a:graphicData>
            </a:graphic>
          </wp:inline>
        </w:drawing>
      </w:r>
    </w:p>
    <w:p w14:paraId="2F98B7D9" w14:textId="77777777" w:rsidR="006E7BA1" w:rsidRDefault="006E7BA1" w:rsidP="006E7BA1">
      <w:pPr>
        <w:rPr>
          <w:rFonts w:ascii="Times New Roman" w:hAnsi="Times New Roman" w:cs="Times New Roman"/>
        </w:rPr>
      </w:pPr>
      <w:r>
        <w:rPr>
          <w:rFonts w:ascii="Times New Roman" w:hAnsi="Times New Roman" w:cs="Times New Roman"/>
          <w:noProof/>
        </w:rPr>
        <w:drawing>
          <wp:inline distT="0" distB="0" distL="0" distR="0" wp14:anchorId="4878A616" wp14:editId="578869DD">
            <wp:extent cx="2511420" cy="1674370"/>
            <wp:effectExtent l="0" t="0" r="3810" b="254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tinica_yalta_inturist_4.jpg"/>
                    <pic:cNvPicPr/>
                  </pic:nvPicPr>
                  <pic:blipFill>
                    <a:blip r:embed="rId15">
                      <a:extLst>
                        <a:ext uri="{28A0092B-C50C-407E-A947-70E740481C1C}">
                          <a14:useLocalDpi xmlns:a14="http://schemas.microsoft.com/office/drawing/2010/main" val="0"/>
                        </a:ext>
                      </a:extLst>
                    </a:blip>
                    <a:stretch>
                      <a:fillRect/>
                    </a:stretch>
                  </pic:blipFill>
                  <pic:spPr>
                    <a:xfrm>
                      <a:off x="0" y="0"/>
                      <a:ext cx="2512946" cy="1675388"/>
                    </a:xfrm>
                    <a:prstGeom prst="rect">
                      <a:avLst/>
                    </a:prstGeom>
                  </pic:spPr>
                </pic:pic>
              </a:graphicData>
            </a:graphic>
          </wp:inline>
        </w:drawing>
      </w:r>
      <w:r>
        <w:rPr>
          <w:rFonts w:ascii="Times New Roman" w:hAnsi="Times New Roman" w:cs="Times New Roman"/>
          <w:noProof/>
        </w:rPr>
        <w:drawing>
          <wp:inline distT="0" distB="0" distL="0" distR="0" wp14:anchorId="27523541" wp14:editId="17D1BCA8">
            <wp:extent cx="3038111" cy="1708997"/>
            <wp:effectExtent l="0" t="0" r="10160"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6">
                      <a:extLst>
                        <a:ext uri="{28A0092B-C50C-407E-A947-70E740481C1C}">
                          <a14:useLocalDpi xmlns:a14="http://schemas.microsoft.com/office/drawing/2010/main" val="0"/>
                        </a:ext>
                      </a:extLst>
                    </a:blip>
                    <a:stretch>
                      <a:fillRect/>
                    </a:stretch>
                  </pic:blipFill>
                  <pic:spPr>
                    <a:xfrm>
                      <a:off x="0" y="0"/>
                      <a:ext cx="3039496" cy="1709776"/>
                    </a:xfrm>
                    <a:prstGeom prst="rect">
                      <a:avLst/>
                    </a:prstGeom>
                  </pic:spPr>
                </pic:pic>
              </a:graphicData>
            </a:graphic>
          </wp:inline>
        </w:drawing>
      </w:r>
    </w:p>
    <w:p w14:paraId="10D1CBF6" w14:textId="688C90F0" w:rsidR="006E7BA1" w:rsidRDefault="006E7BA1" w:rsidP="006E7BA1">
      <w:pPr>
        <w:jc w:val="center"/>
        <w:rPr>
          <w:rFonts w:ascii="Times New Roman" w:hAnsi="Times New Roman" w:cs="Times New Roman"/>
        </w:rPr>
      </w:pPr>
      <w:r>
        <w:rPr>
          <w:rFonts w:ascii="Times New Roman" w:hAnsi="Times New Roman" w:cs="Times New Roman"/>
        </w:rPr>
        <w:t>Рисунок 3 – Создание искусственных бассейнов в непосредственной близости к естественной акватории (города Одесса, Ланжерон; Ялта, Стамбул).</w:t>
      </w:r>
    </w:p>
    <w:p w14:paraId="5B8A64D2" w14:textId="77777777" w:rsidR="006E7BA1" w:rsidRDefault="006E7BA1" w:rsidP="006E7BA1">
      <w:pPr>
        <w:jc w:val="both"/>
        <w:rPr>
          <w:rFonts w:ascii="Times New Roman" w:hAnsi="Times New Roman" w:cs="Times New Roman"/>
        </w:rPr>
      </w:pPr>
    </w:p>
    <w:p w14:paraId="674ABEED" w14:textId="77777777" w:rsidR="006E7BA1" w:rsidRDefault="006E7BA1" w:rsidP="006E7BA1">
      <w:pPr>
        <w:ind w:firstLine="708"/>
        <w:jc w:val="both"/>
        <w:rPr>
          <w:rFonts w:ascii="Times New Roman" w:hAnsi="Times New Roman" w:cs="Times New Roman"/>
        </w:rPr>
      </w:pPr>
      <w:r>
        <w:rPr>
          <w:rFonts w:ascii="Times New Roman" w:hAnsi="Times New Roman" w:cs="Times New Roman"/>
        </w:rPr>
        <w:t xml:space="preserve">В ряде приморских городов (Сочи, Одесса) созданы искусственные бассейны под открытым небом, как более естественно входящие в природную среду, с использованием очищенной морской воды, с подогревом её до 26 - 28 градусов, с подсветкой. Это может быть связано с вопросами экологии, за рубежом часто такая практика обусловлена вопросами безопасности купания в естественных морских водах, населённых опасными морскими обитателями. </w:t>
      </w:r>
    </w:p>
    <w:p w14:paraId="398B86DB" w14:textId="77777777" w:rsidR="006E7BA1" w:rsidRDefault="006E7BA1" w:rsidP="006E7BA1">
      <w:pPr>
        <w:jc w:val="both"/>
        <w:rPr>
          <w:rFonts w:ascii="Times New Roman" w:hAnsi="Times New Roman" w:cs="Times New Roman"/>
        </w:rPr>
      </w:pPr>
      <w:r>
        <w:rPr>
          <w:rFonts w:ascii="Times New Roman" w:hAnsi="Times New Roman" w:cs="Times New Roman"/>
        </w:rPr>
        <w:tab/>
        <w:t>Проведённый анализ обустройства таких бассейнов позволил выявить основные принципы их организации: материал чаши – водостойкий бетон, с декорированием дна мозаичной плиткой, организация мягких безопасных спусков к воде, устройство системы очистки (а возможно и подогрева морской воды), прилегающее благоустройство – типичное для пляжной зоны, используемое при обустройстве морских пляжей.</w:t>
      </w:r>
    </w:p>
    <w:p w14:paraId="38C14398" w14:textId="77777777" w:rsidR="006E7BA1" w:rsidRPr="00012CBF" w:rsidRDefault="006E7BA1" w:rsidP="006E7BA1">
      <w:pPr>
        <w:ind w:firstLine="708"/>
        <w:jc w:val="both"/>
        <w:rPr>
          <w:rFonts w:ascii="Times New Roman" w:hAnsi="Times New Roman" w:cs="Times New Roman"/>
        </w:rPr>
      </w:pPr>
      <w:r>
        <w:rPr>
          <w:rFonts w:ascii="Times New Roman" w:hAnsi="Times New Roman" w:cs="Times New Roman"/>
        </w:rPr>
        <w:t>Подобные решения формируют не только благоприятную среду для пляжного отдыха, но и значительно расширяют период купального сезона (вместо с июня по конец октября с мая по октябрь), а также обогащают привлекательность береговой полосы города. Создание подобных объектов вернёт владивостокцам возможность насладиться купанием на открытом воздухе, не покидая при этом приделы города и даже его центральную часть.</w:t>
      </w:r>
    </w:p>
    <w:p w14:paraId="694AF55C" w14:textId="77777777" w:rsidR="006E7BA1" w:rsidRDefault="006E7BA1" w:rsidP="006E7BA1">
      <w:pPr>
        <w:ind w:firstLine="708"/>
        <w:jc w:val="both"/>
        <w:rPr>
          <w:rFonts w:ascii="Times New Roman" w:hAnsi="Times New Roman" w:cs="Times New Roman"/>
        </w:rPr>
      </w:pPr>
      <w:r>
        <w:rPr>
          <w:rFonts w:ascii="Times New Roman" w:hAnsi="Times New Roman" w:cs="Times New Roman"/>
        </w:rPr>
        <w:t>Устройство искусственных бассейнов на отторгаемой у моря территории позволяет композиционно обогатить открывающийся с верхних отметок вид, создать зоны дополнительного городского времяпровождения и создать привлекательную световую среду в тёмное время суток. Конфигурация искусственных бассейнов, ориентированная на природные формы, не только не нарушит градостроительного решения береговой полосы, но и значительно обогатит её композицию, а, главное, позволит сохранить, а в дальнейшем, и выявить в прибрежной городской среде все достоинства города у моря, связав природные климатические возможности с организацией купального процесса, использующего благоприятный летний режим прилегающих морских акваторий.</w:t>
      </w:r>
    </w:p>
    <w:p w14:paraId="7BB3ADC6" w14:textId="77777777" w:rsidR="006E7BA1" w:rsidRDefault="006E7BA1" w:rsidP="006E7BA1">
      <w:pPr>
        <w:jc w:val="both"/>
        <w:rPr>
          <w:rFonts w:ascii="Times New Roman" w:hAnsi="Times New Roman" w:cs="Times New Roman"/>
        </w:rPr>
      </w:pPr>
      <w:r>
        <w:rPr>
          <w:rFonts w:ascii="Times New Roman" w:hAnsi="Times New Roman" w:cs="Times New Roman"/>
        </w:rPr>
        <w:tab/>
        <w:t xml:space="preserve">В рамках дипломного проекта сделана попытка благоустройства пляжной зоны береговой полосы города Владивостока, позиционирующего себя как туристический </w:t>
      </w:r>
      <w:r>
        <w:rPr>
          <w:rFonts w:ascii="Times New Roman" w:hAnsi="Times New Roman" w:cs="Times New Roman"/>
        </w:rPr>
        <w:lastRenderedPageBreak/>
        <w:t>центр, привлекающий туристов из азиатско-тихоокеанского региона не только как культурный европейский порт на юге Дальнего Востока, но и как привлекательный курортный центр, позволяющий организовать летний отдых на море в пешей городской доступности (рис.4). Граница естественной береговой полосы может быть обустроена как прогулочная набережная для морских прогулок, (что представляет весьма красочное зрелище - яхты с цветными парусами, белоснежные катера, прогулочные лодки), спортивных игр, воздушных ванн, но совершенно не предназначенная для купания. Органичность же использования береговой полосы в городе как пляжной зоны может быть восстановлена в настоящее время только созданием искусственных бассейнов, составляющих то недостающее звено, что замкнёт цепочку привлекательной стороны посещения города в летний туристический сезон и соединит понятие пляж с отдыхом у воды.</w:t>
      </w:r>
    </w:p>
    <w:p w14:paraId="371E7F97" w14:textId="77777777" w:rsidR="006E7BA1" w:rsidRDefault="006E7BA1" w:rsidP="006E7BA1">
      <w:pPr>
        <w:jc w:val="both"/>
        <w:rPr>
          <w:rFonts w:ascii="Times New Roman" w:hAnsi="Times New Roman" w:cs="Times New Roman"/>
        </w:rPr>
      </w:pPr>
      <w:r>
        <w:rPr>
          <w:rFonts w:ascii="Times New Roman" w:hAnsi="Times New Roman" w:cs="Times New Roman"/>
          <w:noProof/>
        </w:rPr>
        <w:drawing>
          <wp:inline distT="0" distB="0" distL="0" distR="0" wp14:anchorId="643F3BCA" wp14:editId="68E5AE84">
            <wp:extent cx="2838785" cy="1879600"/>
            <wp:effectExtent l="0" t="0" r="635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17">
                      <a:extLst>
                        <a:ext uri="{28A0092B-C50C-407E-A947-70E740481C1C}">
                          <a14:useLocalDpi xmlns:a14="http://schemas.microsoft.com/office/drawing/2010/main" val="0"/>
                        </a:ext>
                      </a:extLst>
                    </a:blip>
                    <a:srcRect l="9698" r="3131"/>
                    <a:stretch/>
                  </pic:blipFill>
                  <pic:spPr bwMode="auto">
                    <a:xfrm>
                      <a:off x="0" y="0"/>
                      <a:ext cx="2839116" cy="1879819"/>
                    </a:xfrm>
                    <a:prstGeom prst="rect">
                      <a:avLst/>
                    </a:prstGeom>
                    <a:ln>
                      <a:noFill/>
                    </a:ln>
                    <a:extLst>
                      <a:ext uri="{53640926-AAD7-44D8-BBD7-CCE9431645EC}">
                        <a14:shadowObscured xmlns:a14="http://schemas.microsoft.com/office/drawing/2010/main"/>
                      </a:ext>
                    </a:extLst>
                  </pic:spPr>
                </pic:pic>
              </a:graphicData>
            </a:graphic>
          </wp:inline>
        </w:drawing>
      </w:r>
      <w:r w:rsidRPr="003276C7">
        <w:rPr>
          <w:rFonts w:ascii="Times New Roman" w:hAnsi="Times New Roman" w:cs="Times New Roman"/>
          <w:noProof/>
        </w:rPr>
        <w:t xml:space="preserve">  </w:t>
      </w:r>
      <w:r>
        <w:rPr>
          <w:rFonts w:ascii="Times New Roman" w:hAnsi="Times New Roman" w:cs="Times New Roman"/>
          <w:noProof/>
        </w:rPr>
        <w:drawing>
          <wp:inline distT="0" distB="0" distL="0" distR="0" wp14:anchorId="4E64DAA4" wp14:editId="0E249382">
            <wp:extent cx="2984500" cy="1901092"/>
            <wp:effectExtent l="0" t="0" r="0" b="444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2.jpg"/>
                    <pic:cNvPicPr/>
                  </pic:nvPicPr>
                  <pic:blipFill rotWithShape="1">
                    <a:blip r:embed="rId18">
                      <a:extLst>
                        <a:ext uri="{28A0092B-C50C-407E-A947-70E740481C1C}">
                          <a14:useLocalDpi xmlns:a14="http://schemas.microsoft.com/office/drawing/2010/main" val="0"/>
                        </a:ext>
                      </a:extLst>
                    </a:blip>
                    <a:srcRect l="4799" r="6895"/>
                    <a:stretch/>
                  </pic:blipFill>
                  <pic:spPr bwMode="auto">
                    <a:xfrm>
                      <a:off x="0" y="0"/>
                      <a:ext cx="2984741" cy="1901246"/>
                    </a:xfrm>
                    <a:prstGeom prst="rect">
                      <a:avLst/>
                    </a:prstGeom>
                    <a:ln>
                      <a:noFill/>
                    </a:ln>
                    <a:extLst>
                      <a:ext uri="{53640926-AAD7-44D8-BBD7-CCE9431645EC}">
                        <a14:shadowObscured xmlns:a14="http://schemas.microsoft.com/office/drawing/2010/main"/>
                      </a:ext>
                    </a:extLst>
                  </pic:spPr>
                </pic:pic>
              </a:graphicData>
            </a:graphic>
          </wp:inline>
        </w:drawing>
      </w:r>
    </w:p>
    <w:p w14:paraId="281184AC" w14:textId="77777777" w:rsidR="006E7BA1" w:rsidRDefault="006E7BA1" w:rsidP="006E7BA1">
      <w:pPr>
        <w:ind w:firstLine="708"/>
        <w:jc w:val="both"/>
        <w:rPr>
          <w:rFonts w:ascii="Times New Roman" w:hAnsi="Times New Roman" w:cs="Times New Roman"/>
        </w:rPr>
      </w:pPr>
      <w:r w:rsidRPr="00441CFC">
        <w:rPr>
          <w:rFonts w:ascii="Times New Roman" w:hAnsi="Times New Roman" w:cs="Times New Roman"/>
          <w:noProof/>
        </w:rPr>
        <w:drawing>
          <wp:anchor distT="0" distB="0" distL="114300" distR="114300" simplePos="0" relativeHeight="251659264" behindDoc="0" locked="0" layoutInCell="1" allowOverlap="1" wp14:anchorId="2C3B921B" wp14:editId="0460F246">
            <wp:simplePos x="0" y="0"/>
            <wp:positionH relativeFrom="column">
              <wp:posOffset>-46990</wp:posOffset>
            </wp:positionH>
            <wp:positionV relativeFrom="paragraph">
              <wp:posOffset>93345</wp:posOffset>
            </wp:positionV>
            <wp:extent cx="2887980" cy="1625600"/>
            <wp:effectExtent l="0" t="0" r="7620" b="0"/>
            <wp:wrapSquare wrapText="bothSides"/>
            <wp:docPr id="4" name="Рисунок 4" descr="\\sysprofiles.adm.vvsu.ru\emplprofiles$\obertasog\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profiles.adm.vvsu.ru\emplprofiles$\obertasog\Desktop\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798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B7288" w14:textId="146BC0AF" w:rsidR="006E7BA1" w:rsidRDefault="006E7BA1" w:rsidP="006E7BA1">
      <w:pPr>
        <w:jc w:val="center"/>
        <w:rPr>
          <w:rFonts w:ascii="Times New Roman" w:hAnsi="Times New Roman" w:cs="Times New Roman"/>
        </w:rPr>
      </w:pPr>
      <w:r w:rsidRPr="00441CFC">
        <w:rPr>
          <w:rFonts w:ascii="Times New Roman" w:hAnsi="Times New Roman" w:cs="Times New Roman"/>
          <w:noProof/>
        </w:rPr>
        <w:drawing>
          <wp:inline distT="0" distB="0" distL="0" distR="0" wp14:anchorId="163B2074" wp14:editId="7558BE61">
            <wp:extent cx="2956989" cy="1661795"/>
            <wp:effectExtent l="0" t="0" r="0" b="0"/>
            <wp:docPr id="9" name="Рисунок 9" descr="\\sysprofiles.adm.vvsu.ru\emplprofiles$\obertasog\Desktop\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profiles.adm.vvsu.ru\emplprofiles$\obertasog\Desktop\4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640" cy="1675648"/>
                    </a:xfrm>
                    <a:prstGeom prst="rect">
                      <a:avLst/>
                    </a:prstGeom>
                    <a:noFill/>
                    <a:ln>
                      <a:noFill/>
                    </a:ln>
                  </pic:spPr>
                </pic:pic>
              </a:graphicData>
            </a:graphic>
          </wp:inline>
        </w:drawing>
      </w:r>
      <w:r>
        <w:rPr>
          <w:rFonts w:ascii="Times New Roman" w:hAnsi="Times New Roman" w:cs="Times New Roman"/>
        </w:rPr>
        <w:br w:type="textWrapping" w:clear="all"/>
        <w:t>Рисунок 4 – Возможное обустройство набережной города с возвращением ей функций пляжной зоны (проект студентки Ж.Ягушкиной).</w:t>
      </w:r>
      <w:bookmarkStart w:id="0" w:name="_GoBack"/>
      <w:bookmarkEnd w:id="0"/>
    </w:p>
    <w:p w14:paraId="0F05A027" w14:textId="77777777" w:rsidR="006E7BA1" w:rsidRDefault="006E7BA1" w:rsidP="006E7BA1">
      <w:pPr>
        <w:jc w:val="both"/>
        <w:rPr>
          <w:rFonts w:ascii="Times New Roman" w:hAnsi="Times New Roman" w:cs="Times New Roman"/>
        </w:rPr>
      </w:pPr>
    </w:p>
    <w:p w14:paraId="65DDBC5A" w14:textId="77777777" w:rsidR="006E7BA1" w:rsidRDefault="006E7BA1" w:rsidP="006E7BA1">
      <w:pPr>
        <w:ind w:firstLine="708"/>
        <w:jc w:val="both"/>
        <w:rPr>
          <w:rFonts w:ascii="Times New Roman" w:hAnsi="Times New Roman" w:cs="Times New Roman"/>
        </w:rPr>
      </w:pPr>
      <w:r>
        <w:rPr>
          <w:rFonts w:ascii="Times New Roman" w:hAnsi="Times New Roman" w:cs="Times New Roman"/>
        </w:rPr>
        <w:t>Таким образом, в ближайшее время имеет смысл продолжить работу по выявлению наиболее подходящих территорий города, непосредственно находящихся в центральной части города и прилегающих к морской акватории, с проработкой композиционного размещения искусственных бассейнов, позволяющих органично сохранить все привлекательные достоинства отдыха у моря в непосредственной близости к уже сформировавшимся местам летнего отдыха горожан. Набережные подлежат обустройству как рекреационная часть города.  Размещение же искусственных бассейнов в непосредственной близости к воде позволит восстановить нарушенную человеческой деятельностью  пляжную зону  приморского города.</w:t>
      </w:r>
    </w:p>
    <w:p w14:paraId="068FADC7" w14:textId="77777777" w:rsidR="006E7BA1" w:rsidRDefault="006E7BA1" w:rsidP="006E7BA1">
      <w:pPr>
        <w:jc w:val="both"/>
        <w:rPr>
          <w:rFonts w:ascii="Times New Roman" w:hAnsi="Times New Roman" w:cs="Times New Roman"/>
        </w:rPr>
      </w:pPr>
    </w:p>
    <w:p w14:paraId="7E47AFEB" w14:textId="3BCD388A" w:rsidR="00756BD8" w:rsidRPr="0060050E" w:rsidRDefault="00756BD8" w:rsidP="006E7BA1">
      <w:pPr>
        <w:ind w:firstLine="708"/>
        <w:jc w:val="both"/>
        <w:rPr>
          <w:rFonts w:ascii="Times New Roman" w:hAnsi="Times New Roman" w:cs="Times New Roman"/>
          <w:b/>
        </w:rPr>
      </w:pPr>
      <w:r w:rsidRPr="0060050E">
        <w:rPr>
          <w:rFonts w:ascii="Times New Roman" w:hAnsi="Times New Roman" w:cs="Times New Roman"/>
          <w:b/>
        </w:rPr>
        <w:t xml:space="preserve">Список </w:t>
      </w:r>
      <w:r w:rsidR="0060050E" w:rsidRPr="0060050E">
        <w:rPr>
          <w:rFonts w:ascii="Times New Roman" w:hAnsi="Times New Roman" w:cs="Times New Roman"/>
          <w:b/>
        </w:rPr>
        <w:t xml:space="preserve">использованных </w:t>
      </w:r>
      <w:r w:rsidR="006F16D5" w:rsidRPr="0060050E">
        <w:rPr>
          <w:rFonts w:ascii="Times New Roman" w:hAnsi="Times New Roman" w:cs="Times New Roman"/>
          <w:b/>
        </w:rPr>
        <w:t xml:space="preserve">источников и </w:t>
      </w:r>
      <w:r w:rsidR="004B7DFF" w:rsidRPr="0060050E">
        <w:rPr>
          <w:rFonts w:ascii="Times New Roman" w:hAnsi="Times New Roman" w:cs="Times New Roman"/>
          <w:b/>
        </w:rPr>
        <w:t xml:space="preserve">литературы </w:t>
      </w:r>
    </w:p>
    <w:p w14:paraId="7B3109CB" w14:textId="77777777" w:rsidR="004B7DFF" w:rsidRDefault="004B7DFF" w:rsidP="00585E6A">
      <w:pPr>
        <w:jc w:val="both"/>
        <w:rPr>
          <w:rFonts w:ascii="Times New Roman" w:hAnsi="Times New Roman" w:cs="Times New Roman"/>
        </w:rPr>
      </w:pPr>
    </w:p>
    <w:p w14:paraId="45BE7A66" w14:textId="27D918C9" w:rsidR="00B876C3" w:rsidRDefault="00B54DE8" w:rsidP="00B876C3">
      <w:pPr>
        <w:pStyle w:val="1"/>
        <w:shd w:val="clear" w:color="auto" w:fill="FFFFFF"/>
        <w:spacing w:before="0" w:beforeAutospacing="0" w:after="300" w:afterAutospacing="0"/>
        <w:textAlignment w:val="baseline"/>
        <w:rPr>
          <w:rStyle w:val="a5"/>
          <w:b w:val="0"/>
          <w:color w:val="auto"/>
          <w:sz w:val="24"/>
          <w:szCs w:val="24"/>
          <w:u w:val="none"/>
        </w:rPr>
      </w:pPr>
      <w:r w:rsidRPr="0030190E">
        <w:rPr>
          <w:b w:val="0"/>
          <w:sz w:val="24"/>
          <w:szCs w:val="24"/>
        </w:rPr>
        <w:t xml:space="preserve">1. </w:t>
      </w:r>
      <w:r w:rsidR="00D961B7" w:rsidRPr="0030190E">
        <w:rPr>
          <w:b w:val="0"/>
          <w:sz w:val="24"/>
          <w:szCs w:val="24"/>
        </w:rPr>
        <w:t>Ландшафтная архитектура и зелёное строительство.</w:t>
      </w:r>
      <w:r w:rsidRPr="0030190E">
        <w:rPr>
          <w:b w:val="0"/>
          <w:sz w:val="24"/>
          <w:szCs w:val="24"/>
        </w:rPr>
        <w:t xml:space="preserve"> </w:t>
      </w:r>
      <w:r w:rsidR="003A0DDF" w:rsidRPr="0030190E">
        <w:rPr>
          <w:b w:val="0"/>
          <w:sz w:val="24"/>
          <w:szCs w:val="24"/>
        </w:rPr>
        <w:t xml:space="preserve">[Электронный ресурс] / </w:t>
      </w:r>
      <w:r w:rsidR="003A0DDF" w:rsidRPr="0030190E">
        <w:rPr>
          <w:b w:val="0"/>
          <w:bCs w:val="0"/>
          <w:color w:val="333333"/>
          <w:sz w:val="24"/>
          <w:szCs w:val="24"/>
        </w:rPr>
        <w:t>Ба</w:t>
      </w:r>
      <w:r w:rsidR="00F31C42">
        <w:rPr>
          <w:b w:val="0"/>
          <w:bCs w:val="0"/>
          <w:color w:val="333333"/>
          <w:sz w:val="24"/>
          <w:szCs w:val="24"/>
        </w:rPr>
        <w:t>ссейны, пляжи и их оборудование.</w:t>
      </w:r>
      <w:r w:rsidR="003A0DDF" w:rsidRPr="0030190E">
        <w:rPr>
          <w:b w:val="0"/>
          <w:sz w:val="24"/>
          <w:szCs w:val="24"/>
        </w:rPr>
        <w:t xml:space="preserve"> – Режим доступа:</w:t>
      </w:r>
      <w:r w:rsidR="003A0DDF" w:rsidRPr="006F16D5">
        <w:rPr>
          <w:b w:val="0"/>
          <w:sz w:val="24"/>
          <w:szCs w:val="24"/>
        </w:rPr>
        <w:t xml:space="preserve">  </w:t>
      </w:r>
      <w:hyperlink r:id="rId21" w:history="1">
        <w:r w:rsidR="003A0DDF" w:rsidRPr="006F16D5">
          <w:rPr>
            <w:rStyle w:val="a5"/>
            <w:b w:val="0"/>
            <w:color w:val="auto"/>
            <w:sz w:val="24"/>
            <w:szCs w:val="24"/>
            <w:u w:val="none"/>
          </w:rPr>
          <w:t>http://www.alta-d.ru/encyclopedia/design/230703.htm</w:t>
        </w:r>
      </w:hyperlink>
      <w:r w:rsidR="008241BC">
        <w:rPr>
          <w:rStyle w:val="a5"/>
          <w:b w:val="0"/>
          <w:color w:val="auto"/>
          <w:sz w:val="24"/>
          <w:szCs w:val="24"/>
          <w:u w:val="none"/>
        </w:rPr>
        <w:t xml:space="preserve"> (дата обращения 10.08.21016)</w:t>
      </w:r>
    </w:p>
    <w:p w14:paraId="763E01BE" w14:textId="5BDB8D8F" w:rsidR="00B876C3" w:rsidRPr="00B876C3" w:rsidRDefault="00B54DE8" w:rsidP="00B876C3">
      <w:pPr>
        <w:pStyle w:val="1"/>
        <w:shd w:val="clear" w:color="auto" w:fill="FFFFFF"/>
        <w:spacing w:before="0" w:beforeAutospacing="0" w:after="300" w:afterAutospacing="0"/>
        <w:textAlignment w:val="baseline"/>
        <w:rPr>
          <w:b w:val="0"/>
          <w:sz w:val="24"/>
          <w:szCs w:val="24"/>
        </w:rPr>
      </w:pPr>
      <w:r w:rsidRPr="00B876C3">
        <w:rPr>
          <w:b w:val="0"/>
          <w:sz w:val="24"/>
          <w:szCs w:val="24"/>
        </w:rPr>
        <w:lastRenderedPageBreak/>
        <w:t>2.</w:t>
      </w:r>
      <w:r w:rsidR="003A0DDF" w:rsidRPr="00B876C3">
        <w:rPr>
          <w:b w:val="0"/>
          <w:sz w:val="24"/>
          <w:szCs w:val="24"/>
        </w:rPr>
        <w:t xml:space="preserve"> Учебный портал</w:t>
      </w:r>
      <w:r w:rsidR="00F31C42" w:rsidRPr="00B876C3">
        <w:rPr>
          <w:b w:val="0"/>
          <w:sz w:val="24"/>
          <w:szCs w:val="24"/>
        </w:rPr>
        <w:t>.</w:t>
      </w:r>
      <w:r w:rsidR="003A0DDF" w:rsidRPr="00B876C3">
        <w:rPr>
          <w:b w:val="0"/>
          <w:sz w:val="24"/>
          <w:szCs w:val="24"/>
        </w:rPr>
        <w:t xml:space="preserve"> </w:t>
      </w:r>
      <w:r w:rsidR="00F31C42" w:rsidRPr="00B876C3">
        <w:rPr>
          <w:b w:val="0"/>
          <w:sz w:val="24"/>
          <w:szCs w:val="24"/>
        </w:rPr>
        <w:t>Благоустройство пляжей</w:t>
      </w:r>
      <w:r w:rsidR="00B876C3" w:rsidRPr="00B876C3">
        <w:rPr>
          <w:b w:val="0"/>
          <w:sz w:val="24"/>
          <w:szCs w:val="24"/>
        </w:rPr>
        <w:t>.</w:t>
      </w:r>
      <w:r w:rsidR="00F31C42" w:rsidRPr="00B876C3">
        <w:rPr>
          <w:b w:val="0"/>
          <w:sz w:val="24"/>
          <w:szCs w:val="24"/>
        </w:rPr>
        <w:t xml:space="preserve"> </w:t>
      </w:r>
      <w:r w:rsidR="003A0DDF" w:rsidRPr="00B876C3">
        <w:rPr>
          <w:b w:val="0"/>
          <w:sz w:val="24"/>
          <w:szCs w:val="24"/>
        </w:rPr>
        <w:t>[Электронный ресурс]</w:t>
      </w:r>
      <w:r w:rsidR="00F31C42" w:rsidRPr="00B876C3">
        <w:rPr>
          <w:b w:val="0"/>
          <w:sz w:val="24"/>
          <w:szCs w:val="24"/>
        </w:rPr>
        <w:t>.</w:t>
      </w:r>
      <w:r w:rsidRPr="00B876C3">
        <w:rPr>
          <w:b w:val="0"/>
          <w:sz w:val="24"/>
          <w:szCs w:val="24"/>
        </w:rPr>
        <w:t xml:space="preserve"> – Режим доступа:  </w:t>
      </w:r>
      <w:hyperlink r:id="rId22" w:history="1">
        <w:r w:rsidR="00B876C3" w:rsidRPr="00B876C3">
          <w:rPr>
            <w:rStyle w:val="a5"/>
            <w:b w:val="0"/>
            <w:color w:val="auto"/>
            <w:sz w:val="24"/>
            <w:szCs w:val="24"/>
            <w:u w:val="none"/>
          </w:rPr>
          <w:t>http://allformgsu.ru/publ/kompleksnoe_inzhenernoe_blagoustrojstvo/blagoustrojstvo_pljazhej/12-1-0-58</w:t>
        </w:r>
      </w:hyperlink>
      <w:r w:rsidR="00B876C3" w:rsidRPr="00B876C3">
        <w:rPr>
          <w:b w:val="0"/>
          <w:sz w:val="24"/>
          <w:szCs w:val="24"/>
        </w:rPr>
        <w:t xml:space="preserve"> </w:t>
      </w:r>
      <w:r w:rsidR="008241BC">
        <w:rPr>
          <w:rStyle w:val="a5"/>
          <w:b w:val="0"/>
          <w:color w:val="auto"/>
          <w:sz w:val="24"/>
          <w:szCs w:val="24"/>
          <w:u w:val="none"/>
        </w:rPr>
        <w:t>(дата обращения 10.08.21016)</w:t>
      </w:r>
    </w:p>
    <w:p w14:paraId="06E55AB9" w14:textId="366D085E" w:rsidR="00A36878" w:rsidRPr="00B876C3" w:rsidRDefault="00B54DE8" w:rsidP="00B876C3">
      <w:pPr>
        <w:pStyle w:val="1"/>
        <w:shd w:val="clear" w:color="auto" w:fill="FFFFFF"/>
        <w:spacing w:before="0" w:beforeAutospacing="0" w:after="300" w:afterAutospacing="0"/>
        <w:textAlignment w:val="baseline"/>
        <w:rPr>
          <w:b w:val="0"/>
          <w:bCs w:val="0"/>
          <w:sz w:val="24"/>
          <w:szCs w:val="24"/>
        </w:rPr>
      </w:pPr>
      <w:r w:rsidRPr="00B876C3">
        <w:rPr>
          <w:b w:val="0"/>
          <w:sz w:val="24"/>
          <w:szCs w:val="24"/>
        </w:rPr>
        <w:t>3. Самые экзотические бассейны на земле</w:t>
      </w:r>
      <w:r w:rsidR="00F31C42" w:rsidRPr="00B876C3">
        <w:rPr>
          <w:b w:val="0"/>
          <w:bCs w:val="0"/>
          <w:sz w:val="24"/>
          <w:szCs w:val="24"/>
        </w:rPr>
        <w:t xml:space="preserve">. </w:t>
      </w:r>
      <w:r w:rsidR="00F31C42" w:rsidRPr="00B876C3">
        <w:rPr>
          <w:b w:val="0"/>
          <w:sz w:val="24"/>
          <w:szCs w:val="24"/>
        </w:rPr>
        <w:t xml:space="preserve">[Электронный ресурс]. </w:t>
      </w:r>
      <w:r w:rsidRPr="00B876C3">
        <w:rPr>
          <w:b w:val="0"/>
          <w:sz w:val="24"/>
          <w:szCs w:val="24"/>
        </w:rPr>
        <w:t xml:space="preserve"> - Режим доступа:</w:t>
      </w:r>
      <w:r w:rsidR="00B876C3">
        <w:rPr>
          <w:b w:val="0"/>
          <w:sz w:val="24"/>
          <w:szCs w:val="24"/>
        </w:rPr>
        <w:t xml:space="preserve"> </w:t>
      </w:r>
      <w:r w:rsidR="00A36878" w:rsidRPr="00B876C3">
        <w:rPr>
          <w:b w:val="0"/>
          <w:sz w:val="24"/>
          <w:szCs w:val="24"/>
        </w:rPr>
        <w:t xml:space="preserve">http://www.fresher.ru/2015/06/17/samye-ekzoticheskie-bassejny-na-zemle/# </w:t>
      </w:r>
      <w:r w:rsidR="008241BC">
        <w:rPr>
          <w:rStyle w:val="a5"/>
          <w:b w:val="0"/>
          <w:color w:val="auto"/>
          <w:sz w:val="24"/>
          <w:szCs w:val="24"/>
          <w:u w:val="none"/>
        </w:rPr>
        <w:t>(дата обращения 12.08.21016)</w:t>
      </w:r>
    </w:p>
    <w:p w14:paraId="3A63A225" w14:textId="7B1303F8" w:rsidR="00B54DE8" w:rsidRPr="00B876C3" w:rsidRDefault="00B54DE8" w:rsidP="00B876C3">
      <w:pPr>
        <w:pStyle w:val="textn"/>
        <w:shd w:val="clear" w:color="auto" w:fill="FFFFFF"/>
        <w:spacing w:before="0" w:beforeAutospacing="0" w:after="0" w:afterAutospacing="0"/>
        <w:rPr>
          <w:caps/>
        </w:rPr>
      </w:pPr>
      <w:r w:rsidRPr="00B876C3">
        <w:rPr>
          <w:bCs/>
        </w:rPr>
        <w:t>4. Бассейны с морской водой</w:t>
      </w:r>
      <w:r w:rsidR="00B876C3" w:rsidRPr="00B876C3">
        <w:rPr>
          <w:bCs/>
        </w:rPr>
        <w:t xml:space="preserve">. </w:t>
      </w:r>
      <w:r w:rsidR="00B876C3" w:rsidRPr="00B876C3">
        <w:t xml:space="preserve">– Режим доступа:  </w:t>
      </w:r>
      <w:r w:rsidRPr="00B876C3">
        <w:rPr>
          <w:bCs/>
        </w:rPr>
        <w:t xml:space="preserve"> </w:t>
      </w:r>
      <w:r w:rsidRPr="00B876C3">
        <w:rPr>
          <w:bCs/>
          <w:lang w:val="en-US"/>
        </w:rPr>
        <w:t>htth</w:t>
      </w:r>
      <w:r w:rsidRPr="00B876C3">
        <w:rPr>
          <w:caps/>
        </w:rPr>
        <w:t>://</w:t>
      </w:r>
      <w:r w:rsidRPr="00B876C3">
        <w:rPr>
          <w:caps/>
          <w:lang w:val="en-US"/>
        </w:rPr>
        <w:t>odessa</w:t>
      </w:r>
      <w:r w:rsidRPr="00B876C3">
        <w:rPr>
          <w:caps/>
        </w:rPr>
        <w:t>.</w:t>
      </w:r>
      <w:r w:rsidRPr="00B876C3">
        <w:rPr>
          <w:caps/>
          <w:lang w:val="en-US"/>
        </w:rPr>
        <w:t>nemofit</w:t>
      </w:r>
      <w:r w:rsidRPr="00B876C3">
        <w:rPr>
          <w:caps/>
        </w:rPr>
        <w:t>.</w:t>
      </w:r>
      <w:r w:rsidRPr="00B876C3">
        <w:rPr>
          <w:caps/>
          <w:lang w:val="en-US"/>
        </w:rPr>
        <w:t>com</w:t>
      </w:r>
      <w:r w:rsidRPr="00B876C3">
        <w:rPr>
          <w:caps/>
        </w:rPr>
        <w:t>/</w:t>
      </w:r>
      <w:r w:rsidRPr="00B876C3">
        <w:rPr>
          <w:caps/>
          <w:lang w:val="en-US"/>
        </w:rPr>
        <w:t>fitness</w:t>
      </w:r>
      <w:r w:rsidRPr="00B876C3">
        <w:rPr>
          <w:caps/>
        </w:rPr>
        <w:t>/</w:t>
      </w:r>
      <w:r w:rsidRPr="00B876C3">
        <w:rPr>
          <w:caps/>
          <w:lang w:val="en-US"/>
        </w:rPr>
        <w:t>sea</w:t>
      </w:r>
      <w:r w:rsidRPr="00B876C3">
        <w:rPr>
          <w:caps/>
        </w:rPr>
        <w:t>-</w:t>
      </w:r>
      <w:r w:rsidRPr="00B876C3">
        <w:rPr>
          <w:caps/>
          <w:lang w:val="en-US"/>
        </w:rPr>
        <w:t>pool</w:t>
      </w:r>
      <w:r w:rsidR="008241BC">
        <w:rPr>
          <w:caps/>
        </w:rPr>
        <w:t>.</w:t>
      </w:r>
      <w:r w:rsidRPr="00B876C3">
        <w:rPr>
          <w:caps/>
        </w:rPr>
        <w:t xml:space="preserve">  </w:t>
      </w:r>
      <w:r w:rsidR="008241BC" w:rsidRPr="008241BC">
        <w:rPr>
          <w:rStyle w:val="a5"/>
          <w:color w:val="auto"/>
          <w:u w:val="none"/>
        </w:rPr>
        <w:t>(дата обращения 10.08.21016)</w:t>
      </w:r>
    </w:p>
    <w:p w14:paraId="42F3781D" w14:textId="77777777" w:rsidR="00D961B7" w:rsidRPr="003276C7" w:rsidRDefault="00D961B7" w:rsidP="00B876C3">
      <w:pPr>
        <w:pStyle w:val="textn"/>
        <w:shd w:val="clear" w:color="auto" w:fill="FFFFFF"/>
        <w:spacing w:before="0" w:beforeAutospacing="0" w:after="0" w:afterAutospacing="0"/>
        <w:rPr>
          <w:caps/>
          <w:color w:val="000000"/>
        </w:rPr>
      </w:pPr>
    </w:p>
    <w:p w14:paraId="03F5F9A9" w14:textId="7F74F527" w:rsidR="00D961B7" w:rsidRPr="008241BC" w:rsidRDefault="00D961B7" w:rsidP="00B876C3">
      <w:pPr>
        <w:pStyle w:val="textn"/>
        <w:shd w:val="clear" w:color="auto" w:fill="FFFFFF"/>
        <w:spacing w:before="0" w:beforeAutospacing="0" w:after="0" w:afterAutospacing="0"/>
        <w:rPr>
          <w:bCs/>
        </w:rPr>
      </w:pPr>
      <w:r>
        <w:rPr>
          <w:bCs/>
          <w:color w:val="000000"/>
        </w:rPr>
        <w:t>5. Старый Владивосток</w:t>
      </w:r>
      <w:r w:rsidR="00B876C3">
        <w:rPr>
          <w:bCs/>
          <w:color w:val="000000"/>
        </w:rPr>
        <w:t>.</w:t>
      </w:r>
      <w:r w:rsidR="00B876C3" w:rsidRPr="00B876C3">
        <w:t xml:space="preserve"> </w:t>
      </w:r>
      <w:r w:rsidR="00B876C3" w:rsidRPr="00930B10">
        <w:t>[Электронный ресурс]</w:t>
      </w:r>
      <w:r w:rsidR="00B876C3">
        <w:t xml:space="preserve"> </w:t>
      </w:r>
      <w:r w:rsidR="00B876C3" w:rsidRPr="0030190E">
        <w:t xml:space="preserve"> / </w:t>
      </w:r>
      <w:r>
        <w:rPr>
          <w:bCs/>
          <w:color w:val="000000"/>
        </w:rPr>
        <w:t xml:space="preserve"> </w:t>
      </w:r>
      <w:r w:rsidR="00B876C3">
        <w:rPr>
          <w:bCs/>
          <w:color w:val="000000"/>
        </w:rPr>
        <w:t>В</w:t>
      </w:r>
      <w:r>
        <w:rPr>
          <w:bCs/>
          <w:color w:val="000000"/>
        </w:rPr>
        <w:t>одная станция Динамо</w:t>
      </w:r>
      <w:r w:rsidR="00B876C3">
        <w:rPr>
          <w:bCs/>
          <w:color w:val="000000"/>
        </w:rPr>
        <w:t xml:space="preserve">. </w:t>
      </w:r>
      <w:r w:rsidR="00B876C3" w:rsidRPr="0030190E">
        <w:t>– Режим доступа</w:t>
      </w:r>
      <w:r w:rsidR="00B876C3" w:rsidRPr="008241BC">
        <w:t xml:space="preserve">:  </w:t>
      </w:r>
      <w:r w:rsidRPr="008241BC">
        <w:rPr>
          <w:bCs/>
        </w:rPr>
        <w:t xml:space="preserve"> </w:t>
      </w:r>
      <w:hyperlink r:id="rId23" w:history="1">
        <w:r w:rsidR="008241BC" w:rsidRPr="008241BC">
          <w:rPr>
            <w:rStyle w:val="a5"/>
            <w:bCs/>
            <w:color w:val="auto"/>
            <w:u w:val="none"/>
          </w:rPr>
          <w:t>https://vk.com/page-51709162_48344061</w:t>
        </w:r>
      </w:hyperlink>
      <w:r w:rsidR="008241BC" w:rsidRPr="008241BC">
        <w:rPr>
          <w:bCs/>
        </w:rPr>
        <w:t xml:space="preserve">. </w:t>
      </w:r>
      <w:r w:rsidR="008241BC" w:rsidRPr="008241BC">
        <w:rPr>
          <w:rStyle w:val="a5"/>
          <w:color w:val="auto"/>
          <w:u w:val="none"/>
        </w:rPr>
        <w:t>(дата обращения 10.08.21016)</w:t>
      </w:r>
    </w:p>
    <w:p w14:paraId="7C3FE806" w14:textId="77777777" w:rsidR="003A0DDF" w:rsidRPr="008241BC" w:rsidRDefault="003A0DDF" w:rsidP="003A0DDF">
      <w:pPr>
        <w:pStyle w:val="1"/>
        <w:shd w:val="clear" w:color="auto" w:fill="FFFFFF"/>
        <w:spacing w:before="0" w:beforeAutospacing="0" w:after="300" w:afterAutospacing="0" w:line="315" w:lineRule="atLeast"/>
        <w:textAlignment w:val="baseline"/>
        <w:rPr>
          <w:rFonts w:ascii="Helvetica" w:hAnsi="Helvetica" w:cs="Helvetica"/>
          <w:b w:val="0"/>
          <w:bCs w:val="0"/>
          <w:sz w:val="27"/>
          <w:szCs w:val="27"/>
        </w:rPr>
      </w:pPr>
    </w:p>
    <w:p w14:paraId="785CA47F" w14:textId="77777777" w:rsidR="003A0DDF" w:rsidRPr="00012CBF" w:rsidRDefault="003A0DDF" w:rsidP="00585E6A">
      <w:pPr>
        <w:jc w:val="both"/>
        <w:rPr>
          <w:rFonts w:ascii="Times New Roman" w:hAnsi="Times New Roman" w:cs="Times New Roman"/>
        </w:rPr>
      </w:pPr>
    </w:p>
    <w:sectPr w:rsidR="003A0DDF" w:rsidRPr="00012CBF" w:rsidSect="007E6F44">
      <w:footerReference w:type="default" r:id="rId24"/>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9632D" w14:textId="77777777" w:rsidR="006C1D91" w:rsidRDefault="006C1D91" w:rsidP="006C1D91">
      <w:r>
        <w:separator/>
      </w:r>
    </w:p>
  </w:endnote>
  <w:endnote w:type="continuationSeparator" w:id="0">
    <w:p w14:paraId="1371FC30" w14:textId="77777777" w:rsidR="006C1D91" w:rsidRDefault="006C1D91" w:rsidP="006C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Lucida Grande CY">
    <w:altName w:val="Times New Roman"/>
    <w:charset w:val="59"/>
    <w:family w:val="auto"/>
    <w:pitch w:val="variable"/>
    <w:sig w:usb0="00000000"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327703"/>
      <w:docPartObj>
        <w:docPartGallery w:val="Page Numbers (Bottom of Page)"/>
        <w:docPartUnique/>
      </w:docPartObj>
    </w:sdtPr>
    <w:sdtEndPr/>
    <w:sdtContent>
      <w:p w14:paraId="6C905BE5" w14:textId="344C5D43" w:rsidR="006C1D91" w:rsidRDefault="006C1D91">
        <w:pPr>
          <w:pStyle w:val="a8"/>
          <w:jc w:val="right"/>
        </w:pPr>
        <w:r>
          <w:fldChar w:fldCharType="begin"/>
        </w:r>
        <w:r>
          <w:instrText>PAGE   \* MERGEFORMAT</w:instrText>
        </w:r>
        <w:r>
          <w:fldChar w:fldCharType="separate"/>
        </w:r>
        <w:r w:rsidR="005B4F4E">
          <w:rPr>
            <w:noProof/>
          </w:rPr>
          <w:t>5</w:t>
        </w:r>
        <w:r>
          <w:fldChar w:fldCharType="end"/>
        </w:r>
      </w:p>
    </w:sdtContent>
  </w:sdt>
  <w:p w14:paraId="256B4B86" w14:textId="77777777" w:rsidR="006C1D91" w:rsidRDefault="006C1D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5DAD7" w14:textId="77777777" w:rsidR="006C1D91" w:rsidRDefault="006C1D91" w:rsidP="006C1D91">
      <w:r>
        <w:separator/>
      </w:r>
    </w:p>
  </w:footnote>
  <w:footnote w:type="continuationSeparator" w:id="0">
    <w:p w14:paraId="65F1D7FD" w14:textId="77777777" w:rsidR="006C1D91" w:rsidRDefault="006C1D91" w:rsidP="006C1D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BF"/>
    <w:rsid w:val="00012CBF"/>
    <w:rsid w:val="000151BE"/>
    <w:rsid w:val="00035AA6"/>
    <w:rsid w:val="00042E24"/>
    <w:rsid w:val="00066BBF"/>
    <w:rsid w:val="000B3665"/>
    <w:rsid w:val="000C586E"/>
    <w:rsid w:val="00104F7D"/>
    <w:rsid w:val="0018492A"/>
    <w:rsid w:val="001A7A2C"/>
    <w:rsid w:val="001B6F38"/>
    <w:rsid w:val="001C6305"/>
    <w:rsid w:val="001D5127"/>
    <w:rsid w:val="00212973"/>
    <w:rsid w:val="002502EC"/>
    <w:rsid w:val="002700D2"/>
    <w:rsid w:val="002D0D33"/>
    <w:rsid w:val="0030190E"/>
    <w:rsid w:val="003276C7"/>
    <w:rsid w:val="00345BA6"/>
    <w:rsid w:val="003601E9"/>
    <w:rsid w:val="003A0DDF"/>
    <w:rsid w:val="003B47AD"/>
    <w:rsid w:val="00441CFC"/>
    <w:rsid w:val="0048123B"/>
    <w:rsid w:val="004B7DFF"/>
    <w:rsid w:val="004C2B55"/>
    <w:rsid w:val="00534250"/>
    <w:rsid w:val="0054661A"/>
    <w:rsid w:val="005661ED"/>
    <w:rsid w:val="0057459F"/>
    <w:rsid w:val="00585E6A"/>
    <w:rsid w:val="00586031"/>
    <w:rsid w:val="005B4F4E"/>
    <w:rsid w:val="0060050E"/>
    <w:rsid w:val="006932F4"/>
    <w:rsid w:val="006C1D91"/>
    <w:rsid w:val="006E1D9D"/>
    <w:rsid w:val="006E7BA1"/>
    <w:rsid w:val="006F16D5"/>
    <w:rsid w:val="00743FAE"/>
    <w:rsid w:val="00756BD8"/>
    <w:rsid w:val="00772666"/>
    <w:rsid w:val="0077733B"/>
    <w:rsid w:val="007A55BA"/>
    <w:rsid w:val="007B1E74"/>
    <w:rsid w:val="007B5843"/>
    <w:rsid w:val="007C6189"/>
    <w:rsid w:val="007E6F44"/>
    <w:rsid w:val="008241BC"/>
    <w:rsid w:val="008B4625"/>
    <w:rsid w:val="008C4C3A"/>
    <w:rsid w:val="00905386"/>
    <w:rsid w:val="00912B02"/>
    <w:rsid w:val="009B34A0"/>
    <w:rsid w:val="009D0FA4"/>
    <w:rsid w:val="009D726B"/>
    <w:rsid w:val="00A12F95"/>
    <w:rsid w:val="00A223B7"/>
    <w:rsid w:val="00A36878"/>
    <w:rsid w:val="00A50D25"/>
    <w:rsid w:val="00AB3499"/>
    <w:rsid w:val="00AE0F75"/>
    <w:rsid w:val="00AF701B"/>
    <w:rsid w:val="00AF774E"/>
    <w:rsid w:val="00B342F4"/>
    <w:rsid w:val="00B3753D"/>
    <w:rsid w:val="00B43DD5"/>
    <w:rsid w:val="00B54DE8"/>
    <w:rsid w:val="00B85BED"/>
    <w:rsid w:val="00B876C3"/>
    <w:rsid w:val="00BA1727"/>
    <w:rsid w:val="00C1321D"/>
    <w:rsid w:val="00D25D33"/>
    <w:rsid w:val="00D6794E"/>
    <w:rsid w:val="00D961B7"/>
    <w:rsid w:val="00E11C40"/>
    <w:rsid w:val="00E358AD"/>
    <w:rsid w:val="00E918A4"/>
    <w:rsid w:val="00F31C42"/>
    <w:rsid w:val="00F515DD"/>
    <w:rsid w:val="00F75903"/>
    <w:rsid w:val="00FB22F0"/>
    <w:rsid w:val="00FD055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1F05F1"/>
  <w14:defaultImageDpi w14:val="300"/>
  <w15:docId w15:val="{04A41289-7ED2-48E3-8FAF-7CF84DE5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A0DD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2E24"/>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042E24"/>
    <w:rPr>
      <w:rFonts w:ascii="Lucida Grande CY" w:hAnsi="Lucida Grande CY" w:cs="Lucida Grande CY"/>
      <w:sz w:val="18"/>
      <w:szCs w:val="18"/>
    </w:rPr>
  </w:style>
  <w:style w:type="character" w:customStyle="1" w:styleId="10">
    <w:name w:val="Заголовок 1 Знак"/>
    <w:basedOn w:val="a0"/>
    <w:link w:val="1"/>
    <w:uiPriority w:val="9"/>
    <w:rsid w:val="003A0DDF"/>
    <w:rPr>
      <w:rFonts w:ascii="Times New Roman" w:eastAsia="Times New Roman" w:hAnsi="Times New Roman" w:cs="Times New Roman"/>
      <w:b/>
      <w:bCs/>
      <w:kern w:val="36"/>
      <w:sz w:val="48"/>
      <w:szCs w:val="48"/>
    </w:rPr>
  </w:style>
  <w:style w:type="character" w:styleId="a5">
    <w:name w:val="Hyperlink"/>
    <w:basedOn w:val="a0"/>
    <w:uiPriority w:val="99"/>
    <w:unhideWhenUsed/>
    <w:rsid w:val="003A0DDF"/>
    <w:rPr>
      <w:color w:val="0000FF"/>
      <w:u w:val="single"/>
    </w:rPr>
  </w:style>
  <w:style w:type="paragraph" w:customStyle="1" w:styleId="textn">
    <w:name w:val="textn"/>
    <w:basedOn w:val="a"/>
    <w:rsid w:val="00A36878"/>
    <w:pPr>
      <w:spacing w:before="100" w:beforeAutospacing="1" w:after="100" w:afterAutospacing="1"/>
    </w:pPr>
    <w:rPr>
      <w:rFonts w:ascii="Times New Roman" w:eastAsia="Times New Roman" w:hAnsi="Times New Roman" w:cs="Times New Roman"/>
    </w:rPr>
  </w:style>
  <w:style w:type="paragraph" w:styleId="a6">
    <w:name w:val="header"/>
    <w:basedOn w:val="a"/>
    <w:link w:val="a7"/>
    <w:uiPriority w:val="99"/>
    <w:unhideWhenUsed/>
    <w:rsid w:val="006C1D91"/>
    <w:pPr>
      <w:tabs>
        <w:tab w:val="center" w:pos="4677"/>
        <w:tab w:val="right" w:pos="9355"/>
      </w:tabs>
    </w:pPr>
  </w:style>
  <w:style w:type="character" w:customStyle="1" w:styleId="a7">
    <w:name w:val="Верхний колонтитул Знак"/>
    <w:basedOn w:val="a0"/>
    <w:link w:val="a6"/>
    <w:uiPriority w:val="99"/>
    <w:rsid w:val="006C1D91"/>
  </w:style>
  <w:style w:type="paragraph" w:styleId="a8">
    <w:name w:val="footer"/>
    <w:basedOn w:val="a"/>
    <w:link w:val="a9"/>
    <w:uiPriority w:val="99"/>
    <w:unhideWhenUsed/>
    <w:rsid w:val="006C1D91"/>
    <w:pPr>
      <w:tabs>
        <w:tab w:val="center" w:pos="4677"/>
        <w:tab w:val="right" w:pos="9355"/>
      </w:tabs>
    </w:pPr>
  </w:style>
  <w:style w:type="character" w:customStyle="1" w:styleId="a9">
    <w:name w:val="Нижний колонтитул Знак"/>
    <w:basedOn w:val="a0"/>
    <w:link w:val="a8"/>
    <w:uiPriority w:val="99"/>
    <w:rsid w:val="006C1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lta-d.ru/encyclopedia/design/230703.htm" TargetMode="External"/><Relationship Id="rId7" Type="http://schemas.openxmlformats.org/officeDocument/2006/relationships/hyperlink" Target="mailto:larisa.chernyavina@vvsu.ru"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vk.com/page-51709162_48344061" TargetMode="Externa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allformgsu.ru/publ/kompleksnoe_inzhenernoe_blagoustrojstvo/blagoustrojstvo_pljazhej/12-1-0-58"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BC978-2446-4141-BF6B-9ADA1D01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6</Pages>
  <Words>1974</Words>
  <Characters>11257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Петухов Владимир</cp:lastModifiedBy>
  <cp:revision>52</cp:revision>
  <cp:lastPrinted>2016-12-14T01:39:00Z</cp:lastPrinted>
  <dcterms:created xsi:type="dcterms:W3CDTF">2016-06-02T09:11:00Z</dcterms:created>
  <dcterms:modified xsi:type="dcterms:W3CDTF">2016-12-26T00:42:00Z</dcterms:modified>
</cp:coreProperties>
</file>