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73" w:rsidRPr="001729CD" w:rsidRDefault="00217973" w:rsidP="00217973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>АННОТАЦИЯ ДИСЦИПЛИНЫ (МОДУЛЯ)</w:t>
      </w:r>
    </w:p>
    <w:p w:rsidR="00217973" w:rsidRPr="00FE00CC" w:rsidRDefault="00217973" w:rsidP="00217973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E910E7">
        <w:rPr>
          <w:color w:val="auto"/>
        </w:rPr>
        <w:t>Организация налоговых проверок</w:t>
      </w:r>
    </w:p>
    <w:p w:rsidR="00217973" w:rsidRPr="00FE00CC" w:rsidRDefault="00217973" w:rsidP="008E41B2">
      <w:pPr>
        <w:pStyle w:val="a8"/>
        <w:spacing w:line="360" w:lineRule="auto"/>
      </w:pPr>
      <w:r w:rsidRPr="00FE00CC">
        <w:rPr>
          <w:b/>
        </w:rPr>
        <w:t xml:space="preserve">Направление подготовки: </w:t>
      </w:r>
      <w:r w:rsidR="00D631F0">
        <w:t>38.03.01</w:t>
      </w:r>
      <w:r w:rsidRPr="001854CC">
        <w:t xml:space="preserve"> </w:t>
      </w:r>
      <w:r>
        <w:t>«</w:t>
      </w:r>
      <w:r w:rsidR="00D631F0">
        <w:t>Экономика</w:t>
      </w:r>
      <w:r>
        <w:t>»</w:t>
      </w:r>
    </w:p>
    <w:p w:rsidR="00217973" w:rsidRPr="00FE00CC" w:rsidRDefault="00217973" w:rsidP="00217973">
      <w:pPr>
        <w:spacing w:after="240"/>
        <w:rPr>
          <w:i/>
          <w:color w:val="44546A" w:themeColor="text2"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r w:rsidRPr="00FE00CC">
        <w:rPr>
          <w:sz w:val="24"/>
          <w:szCs w:val="24"/>
          <w:lang w:val="ru-RU"/>
        </w:rPr>
        <w:t>бакалавриат</w:t>
      </w:r>
    </w:p>
    <w:p w:rsidR="00217973" w:rsidRPr="00FE00CC" w:rsidRDefault="00217973" w:rsidP="00217973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</w:p>
    <w:p w:rsidR="00E910E7" w:rsidRPr="00E910E7" w:rsidRDefault="00E910E7" w:rsidP="00E910E7">
      <w:pPr>
        <w:ind w:firstLine="284"/>
        <w:jc w:val="both"/>
        <w:rPr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 xml:space="preserve">Цель изучения дисциплины «Организация налоговых проверок» - формирование у студентов знаний теоретических, методологических и методических основ проведения налоговых проверок, а также приобретение необходимых навыков их организации и оформления результатов. </w:t>
      </w:r>
    </w:p>
    <w:p w:rsidR="00E910E7" w:rsidRPr="00E910E7" w:rsidRDefault="00E910E7" w:rsidP="00E910E7">
      <w:pPr>
        <w:ind w:firstLine="284"/>
        <w:jc w:val="both"/>
        <w:rPr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 xml:space="preserve">Задачи дисциплины </w:t>
      </w:r>
    </w:p>
    <w:p w:rsidR="00E910E7" w:rsidRPr="00E910E7" w:rsidRDefault="00E910E7" w:rsidP="00E910E7">
      <w:pPr>
        <w:ind w:firstLine="284"/>
        <w:jc w:val="both"/>
        <w:rPr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 xml:space="preserve">- изучение теоретических основ организации и проведения налоговых проверок; </w:t>
      </w:r>
    </w:p>
    <w:p w:rsidR="00E910E7" w:rsidRPr="00E910E7" w:rsidRDefault="00E910E7" w:rsidP="00E910E7">
      <w:pPr>
        <w:ind w:firstLine="284"/>
        <w:jc w:val="both"/>
        <w:rPr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 xml:space="preserve">- изучение методики проведения налоговых проверок юридических лиц; </w:t>
      </w:r>
    </w:p>
    <w:p w:rsidR="00E910E7" w:rsidRPr="00E910E7" w:rsidRDefault="00E910E7" w:rsidP="00E910E7">
      <w:pPr>
        <w:ind w:firstLine="284"/>
        <w:jc w:val="both"/>
        <w:rPr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 xml:space="preserve">- изучение специфики проведения проверок, правильности исчисления и уплаты отдельных налогов; </w:t>
      </w:r>
    </w:p>
    <w:p w:rsidR="00E910E7" w:rsidRPr="00E910E7" w:rsidRDefault="00E910E7" w:rsidP="00E910E7">
      <w:pPr>
        <w:ind w:firstLine="284"/>
        <w:jc w:val="both"/>
        <w:rPr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 xml:space="preserve">- анализ практического опыта проведения налоговых проверок юридических лиц; </w:t>
      </w:r>
    </w:p>
    <w:p w:rsidR="00E910E7" w:rsidRPr="00E910E7" w:rsidRDefault="00E910E7" w:rsidP="00E910E7">
      <w:pPr>
        <w:ind w:firstLine="284"/>
        <w:jc w:val="both"/>
        <w:rPr>
          <w:rStyle w:val="aa"/>
          <w:sz w:val="24"/>
          <w:szCs w:val="24"/>
          <w:lang w:val="ru-RU"/>
        </w:rPr>
      </w:pPr>
      <w:r w:rsidRPr="00E910E7">
        <w:rPr>
          <w:sz w:val="24"/>
          <w:szCs w:val="24"/>
          <w:lang w:val="ru-RU"/>
        </w:rPr>
        <w:t>- отработка практических навыков по составлению актов налоговой проверки.</w:t>
      </w:r>
    </w:p>
    <w:p w:rsidR="00217973" w:rsidRPr="00FE00CC" w:rsidRDefault="00217973" w:rsidP="008E41B2">
      <w:pPr>
        <w:spacing w:before="240"/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217973" w:rsidRPr="00E910E7" w:rsidRDefault="00217973" w:rsidP="00E910E7">
      <w:pPr>
        <w:pStyle w:val="Style12"/>
        <w:widowControl/>
        <w:spacing w:line="240" w:lineRule="auto"/>
        <w:rPr>
          <w:bCs/>
        </w:rPr>
      </w:pPr>
      <w:r>
        <w:rPr>
          <w:color w:val="000000" w:themeColor="text1"/>
        </w:rPr>
        <w:t xml:space="preserve">– </w:t>
      </w:r>
      <w:r w:rsidR="008E41B2" w:rsidRPr="008E41B2">
        <w:rPr>
          <w:color w:val="000000" w:themeColor="text1"/>
        </w:rPr>
        <w:t>Выпускник, освоивший программу</w:t>
      </w:r>
      <w:r w:rsidR="008E41B2">
        <w:rPr>
          <w:color w:val="000000" w:themeColor="text1"/>
        </w:rPr>
        <w:t xml:space="preserve"> </w:t>
      </w:r>
      <w:r w:rsidR="008E41B2" w:rsidRPr="00D631F0">
        <w:rPr>
          <w:color w:val="000000" w:themeColor="text1"/>
        </w:rPr>
        <w:t xml:space="preserve">бакалавриата, должен </w:t>
      </w:r>
      <w:r w:rsidR="00D631F0" w:rsidRPr="00D631F0">
        <w:rPr>
          <w:rStyle w:val="FontStyle42"/>
          <w:b w:val="0"/>
          <w:sz w:val="24"/>
          <w:szCs w:val="24"/>
        </w:rPr>
        <w:t xml:space="preserve">обладать </w:t>
      </w:r>
      <w:r w:rsidR="00E910E7" w:rsidRPr="00E910E7">
        <w:rPr>
          <w:rStyle w:val="FontStyle42"/>
          <w:b w:val="0"/>
          <w:sz w:val="24"/>
          <w:szCs w:val="24"/>
        </w:rPr>
        <w:t>способностью участвовать в мероприятиях по организации и проведению финансового контроля в секторе</w:t>
      </w:r>
      <w:r w:rsidR="00E910E7">
        <w:rPr>
          <w:rStyle w:val="FontStyle42"/>
          <w:b w:val="0"/>
          <w:sz w:val="24"/>
          <w:szCs w:val="24"/>
        </w:rPr>
        <w:t xml:space="preserve"> </w:t>
      </w:r>
      <w:r w:rsidR="00E910E7" w:rsidRPr="00E910E7">
        <w:rPr>
          <w:rStyle w:val="FontStyle42"/>
          <w:b w:val="0"/>
          <w:sz w:val="24"/>
          <w:szCs w:val="24"/>
        </w:rPr>
        <w:t>государственного и муниципального управления, принимать меры по реализации выявленных отклонений</w:t>
      </w:r>
      <w:r w:rsidR="008E41B2" w:rsidRPr="008E41B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FE00CC">
        <w:rPr>
          <w:color w:val="000000" w:themeColor="text1"/>
        </w:rPr>
        <w:t>ПК-</w:t>
      </w:r>
      <w:r w:rsidR="00E910E7">
        <w:rPr>
          <w:color w:val="000000" w:themeColor="text1"/>
        </w:rPr>
        <w:t>23</w:t>
      </w:r>
      <w:r>
        <w:rPr>
          <w:color w:val="000000" w:themeColor="text1"/>
        </w:rPr>
        <w:t>)</w:t>
      </w:r>
      <w:r w:rsidRPr="00FE00CC">
        <w:rPr>
          <w:color w:val="000000" w:themeColor="text1"/>
        </w:rPr>
        <w:t>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217973" w:rsidRPr="00E910E7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E910E7">
        <w:rPr>
          <w:color w:val="000000" w:themeColor="text1"/>
          <w:sz w:val="24"/>
          <w:szCs w:val="24"/>
          <w:lang w:val="ru-RU"/>
        </w:rPr>
        <w:t xml:space="preserve">1) </w:t>
      </w:r>
      <w:r w:rsidR="00E910E7" w:rsidRPr="00E910E7">
        <w:rPr>
          <w:rStyle w:val="FontStyle44"/>
          <w:b w:val="0"/>
          <w:sz w:val="24"/>
          <w:szCs w:val="24"/>
          <w:lang w:val="ru-RU"/>
        </w:rPr>
        <w:t>Общие положения налогового контроля</w:t>
      </w:r>
      <w:r w:rsidRPr="00E910E7">
        <w:rPr>
          <w:color w:val="000000" w:themeColor="text1"/>
          <w:sz w:val="24"/>
          <w:szCs w:val="24"/>
          <w:lang w:val="ru-RU"/>
        </w:rPr>
        <w:t>.</w:t>
      </w:r>
    </w:p>
    <w:p w:rsidR="00217973" w:rsidRPr="00E910E7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E910E7">
        <w:rPr>
          <w:color w:val="000000" w:themeColor="text1"/>
          <w:sz w:val="24"/>
          <w:szCs w:val="24"/>
          <w:lang w:val="ru-RU"/>
        </w:rPr>
        <w:t xml:space="preserve">2) </w:t>
      </w:r>
      <w:r w:rsidR="00E910E7" w:rsidRPr="00E910E7">
        <w:rPr>
          <w:rStyle w:val="FontStyle44"/>
          <w:b w:val="0"/>
          <w:sz w:val="24"/>
          <w:szCs w:val="24"/>
          <w:lang w:val="ru-RU"/>
        </w:rPr>
        <w:t>Учет налогоплательщиков как одна из форм налогового контроля</w:t>
      </w:r>
      <w:r w:rsidRPr="00E910E7">
        <w:rPr>
          <w:color w:val="000000" w:themeColor="text1"/>
          <w:sz w:val="24"/>
          <w:szCs w:val="24"/>
          <w:lang w:val="ru-RU"/>
        </w:rPr>
        <w:t>.</w:t>
      </w:r>
    </w:p>
    <w:p w:rsidR="00217973" w:rsidRPr="00E910E7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E910E7">
        <w:rPr>
          <w:color w:val="000000" w:themeColor="text1"/>
          <w:sz w:val="24"/>
          <w:szCs w:val="24"/>
          <w:lang w:val="ru-RU"/>
        </w:rPr>
        <w:t xml:space="preserve">3) </w:t>
      </w:r>
      <w:r w:rsidR="00E910E7" w:rsidRPr="00E910E7">
        <w:rPr>
          <w:rStyle w:val="FontStyle44"/>
          <w:b w:val="0"/>
          <w:sz w:val="24"/>
          <w:szCs w:val="24"/>
          <w:lang w:val="ru-RU"/>
        </w:rPr>
        <w:t>Камеральная налоговая проверка</w:t>
      </w:r>
      <w:r w:rsidRPr="00E910E7">
        <w:rPr>
          <w:color w:val="000000" w:themeColor="text1"/>
          <w:sz w:val="24"/>
          <w:szCs w:val="24"/>
          <w:lang w:val="ru-RU"/>
        </w:rPr>
        <w:t>.</w:t>
      </w:r>
    </w:p>
    <w:p w:rsidR="00217973" w:rsidRPr="00E910E7" w:rsidRDefault="00217973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E910E7">
        <w:rPr>
          <w:color w:val="000000" w:themeColor="text1"/>
          <w:sz w:val="24"/>
          <w:szCs w:val="24"/>
          <w:lang w:val="ru-RU"/>
        </w:rPr>
        <w:t xml:space="preserve">4) </w:t>
      </w:r>
      <w:r w:rsidR="00E910E7" w:rsidRPr="00E910E7">
        <w:rPr>
          <w:rStyle w:val="FontStyle44"/>
          <w:b w:val="0"/>
          <w:sz w:val="24"/>
          <w:szCs w:val="24"/>
          <w:lang w:val="ru-RU"/>
        </w:rPr>
        <w:t>Порядок взаимодействия налоговых органов по выполнению поручений об истребовании документов (информации) при проведении мероприятий налогового контроля</w:t>
      </w:r>
      <w:r w:rsidRPr="00E910E7">
        <w:rPr>
          <w:color w:val="000000" w:themeColor="text1"/>
          <w:sz w:val="24"/>
          <w:szCs w:val="24"/>
          <w:lang w:val="ru-RU"/>
        </w:rPr>
        <w:t>.</w:t>
      </w:r>
    </w:p>
    <w:p w:rsidR="00E910E7" w:rsidRPr="00E910E7" w:rsidRDefault="00E910E7" w:rsidP="00217973">
      <w:pPr>
        <w:ind w:firstLine="284"/>
        <w:jc w:val="both"/>
        <w:rPr>
          <w:rStyle w:val="FontStyle44"/>
          <w:b w:val="0"/>
          <w:sz w:val="24"/>
          <w:szCs w:val="24"/>
          <w:lang w:val="ru-RU"/>
        </w:rPr>
      </w:pPr>
      <w:r w:rsidRPr="00E910E7">
        <w:rPr>
          <w:color w:val="000000" w:themeColor="text1"/>
          <w:sz w:val="24"/>
          <w:szCs w:val="24"/>
          <w:lang w:val="ru-RU"/>
        </w:rPr>
        <w:t xml:space="preserve">5) </w:t>
      </w:r>
      <w:r w:rsidRPr="00E910E7">
        <w:rPr>
          <w:rStyle w:val="FontStyle44"/>
          <w:b w:val="0"/>
          <w:sz w:val="24"/>
          <w:szCs w:val="24"/>
          <w:lang w:val="ru-RU"/>
        </w:rPr>
        <w:t>Планирование выездных налоговых проверок</w:t>
      </w:r>
      <w:r w:rsidRPr="00E910E7">
        <w:rPr>
          <w:rStyle w:val="FontStyle44"/>
          <w:b w:val="0"/>
          <w:sz w:val="24"/>
          <w:szCs w:val="24"/>
          <w:lang w:val="ru-RU"/>
        </w:rPr>
        <w:t>.</w:t>
      </w:r>
    </w:p>
    <w:p w:rsidR="00E910E7" w:rsidRPr="00E910E7" w:rsidRDefault="00E910E7" w:rsidP="00217973">
      <w:pPr>
        <w:ind w:firstLine="284"/>
        <w:jc w:val="both"/>
        <w:rPr>
          <w:rStyle w:val="FontStyle44"/>
          <w:b w:val="0"/>
          <w:sz w:val="24"/>
          <w:szCs w:val="24"/>
          <w:lang w:val="ru-RU"/>
        </w:rPr>
      </w:pPr>
      <w:r w:rsidRPr="00E910E7">
        <w:rPr>
          <w:rStyle w:val="FontStyle44"/>
          <w:b w:val="0"/>
          <w:sz w:val="24"/>
          <w:szCs w:val="24"/>
          <w:lang w:val="ru-RU"/>
        </w:rPr>
        <w:t xml:space="preserve">6) </w:t>
      </w:r>
      <w:r w:rsidRPr="00E910E7">
        <w:rPr>
          <w:rStyle w:val="FontStyle44"/>
          <w:b w:val="0"/>
          <w:sz w:val="24"/>
          <w:szCs w:val="24"/>
          <w:lang w:val="ru-RU"/>
        </w:rPr>
        <w:t>Выездная налоговая проверка</w:t>
      </w:r>
      <w:r w:rsidRPr="00E910E7">
        <w:rPr>
          <w:rStyle w:val="FontStyle44"/>
          <w:b w:val="0"/>
          <w:sz w:val="24"/>
          <w:szCs w:val="24"/>
          <w:lang w:val="ru-RU"/>
        </w:rPr>
        <w:t>.</w:t>
      </w:r>
    </w:p>
    <w:p w:rsidR="00E910E7" w:rsidRPr="00E910E7" w:rsidRDefault="00E910E7" w:rsidP="00217973">
      <w:pPr>
        <w:ind w:firstLine="284"/>
        <w:jc w:val="both"/>
        <w:rPr>
          <w:rStyle w:val="FontStyle44"/>
          <w:b w:val="0"/>
          <w:sz w:val="24"/>
          <w:szCs w:val="24"/>
          <w:lang w:val="ru-RU"/>
        </w:rPr>
      </w:pPr>
      <w:r w:rsidRPr="00E910E7">
        <w:rPr>
          <w:rStyle w:val="FontStyle44"/>
          <w:b w:val="0"/>
          <w:sz w:val="24"/>
          <w:szCs w:val="24"/>
          <w:lang w:val="ru-RU"/>
        </w:rPr>
        <w:t xml:space="preserve">7) </w:t>
      </w:r>
      <w:r w:rsidRPr="00E910E7">
        <w:rPr>
          <w:rStyle w:val="FontStyle44"/>
          <w:b w:val="0"/>
          <w:sz w:val="24"/>
          <w:szCs w:val="24"/>
          <w:lang w:val="ru-RU"/>
        </w:rPr>
        <w:t>Действия по осуществлению налогового контроля, проводимые в процессе выездной налоговой проверки</w:t>
      </w:r>
      <w:r w:rsidRPr="00E910E7">
        <w:rPr>
          <w:rStyle w:val="FontStyle44"/>
          <w:b w:val="0"/>
          <w:sz w:val="24"/>
          <w:szCs w:val="24"/>
          <w:lang w:val="ru-RU"/>
        </w:rPr>
        <w:t>.</w:t>
      </w:r>
      <w:bookmarkStart w:id="0" w:name="_GoBack"/>
      <w:bookmarkEnd w:id="0"/>
    </w:p>
    <w:p w:rsidR="00E910E7" w:rsidRPr="00E910E7" w:rsidRDefault="00E910E7" w:rsidP="00217973">
      <w:pPr>
        <w:ind w:firstLine="284"/>
        <w:jc w:val="both"/>
        <w:rPr>
          <w:rStyle w:val="FontStyle44"/>
          <w:b w:val="0"/>
          <w:sz w:val="24"/>
          <w:szCs w:val="24"/>
          <w:lang w:val="ru-RU"/>
        </w:rPr>
      </w:pPr>
      <w:r w:rsidRPr="00E910E7">
        <w:rPr>
          <w:rStyle w:val="FontStyle44"/>
          <w:b w:val="0"/>
          <w:sz w:val="24"/>
          <w:szCs w:val="24"/>
          <w:lang w:val="ru-RU"/>
        </w:rPr>
        <w:t xml:space="preserve">8) </w:t>
      </w:r>
      <w:r w:rsidRPr="00E910E7">
        <w:rPr>
          <w:rStyle w:val="FontStyle44"/>
          <w:b w:val="0"/>
          <w:sz w:val="24"/>
          <w:szCs w:val="24"/>
          <w:lang w:val="ru-RU"/>
        </w:rPr>
        <w:t>Окончание выездной налоговой проверки т реализация ее результатов</w:t>
      </w:r>
      <w:r w:rsidRPr="00E910E7">
        <w:rPr>
          <w:rStyle w:val="FontStyle44"/>
          <w:b w:val="0"/>
          <w:sz w:val="24"/>
          <w:szCs w:val="24"/>
          <w:lang w:val="ru-RU"/>
        </w:rPr>
        <w:t>.</w:t>
      </w:r>
    </w:p>
    <w:p w:rsidR="00E910E7" w:rsidRPr="00E910E7" w:rsidRDefault="00E910E7" w:rsidP="00217973">
      <w:pPr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E910E7">
        <w:rPr>
          <w:rStyle w:val="FontStyle44"/>
          <w:b w:val="0"/>
          <w:sz w:val="24"/>
          <w:szCs w:val="24"/>
          <w:lang w:val="ru-RU"/>
        </w:rPr>
        <w:t xml:space="preserve">9) </w:t>
      </w:r>
      <w:r w:rsidRPr="00E910E7">
        <w:rPr>
          <w:rStyle w:val="FontStyle44"/>
          <w:b w:val="0"/>
          <w:sz w:val="24"/>
          <w:szCs w:val="24"/>
          <w:lang w:val="ru-RU"/>
        </w:rPr>
        <w:t>Особенности проведения налоговых проверок по отдельным налогам</w:t>
      </w:r>
      <w:r w:rsidRPr="00E910E7">
        <w:rPr>
          <w:rStyle w:val="FontStyle44"/>
          <w:b w:val="0"/>
          <w:sz w:val="24"/>
          <w:szCs w:val="24"/>
          <w:lang w:val="ru-RU"/>
        </w:rPr>
        <w:t>.</w:t>
      </w:r>
    </w:p>
    <w:p w:rsidR="00217973" w:rsidRPr="00FE00CC" w:rsidRDefault="00217973" w:rsidP="0021797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217973" w:rsidRPr="00FE00CC" w:rsidRDefault="00217973" w:rsidP="00217973">
      <w:pPr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X="108" w:tblpY="45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276"/>
        <w:gridCol w:w="992"/>
        <w:gridCol w:w="992"/>
        <w:gridCol w:w="709"/>
        <w:gridCol w:w="567"/>
        <w:gridCol w:w="567"/>
        <w:gridCol w:w="567"/>
        <w:gridCol w:w="567"/>
        <w:gridCol w:w="567"/>
        <w:gridCol w:w="601"/>
        <w:gridCol w:w="958"/>
      </w:tblGrid>
      <w:tr w:rsidR="00E910E7" w:rsidRPr="00E910E7" w:rsidTr="00E910E7">
        <w:trPr>
          <w:trHeight w:val="528"/>
        </w:trPr>
        <w:tc>
          <w:tcPr>
            <w:tcW w:w="988" w:type="dxa"/>
            <w:vMerge w:val="restart"/>
          </w:tcPr>
          <w:p w:rsidR="00E910E7" w:rsidRPr="00E910E7" w:rsidRDefault="00E910E7" w:rsidP="002113AF">
            <w:pPr>
              <w:jc w:val="center"/>
              <w:rPr>
                <w:rFonts w:eastAsia="Calibri"/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Название ОПОП</w:t>
            </w:r>
          </w:p>
        </w:tc>
        <w:tc>
          <w:tcPr>
            <w:tcW w:w="992" w:type="dxa"/>
            <w:vMerge w:val="restart"/>
          </w:tcPr>
          <w:p w:rsidR="00E910E7" w:rsidRPr="00E910E7" w:rsidRDefault="00E910E7" w:rsidP="002113AF">
            <w:pPr>
              <w:jc w:val="center"/>
              <w:rPr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10E7" w:rsidRPr="00E910E7" w:rsidRDefault="00E910E7" w:rsidP="002113AF">
            <w:pPr>
              <w:jc w:val="center"/>
              <w:rPr>
                <w:rFonts w:eastAsia="Calibri"/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Семестр</w:t>
            </w:r>
          </w:p>
          <w:p w:rsidR="00E910E7" w:rsidRPr="00E910E7" w:rsidRDefault="00E910E7" w:rsidP="002113AF">
            <w:pPr>
              <w:jc w:val="center"/>
              <w:rPr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E910E7" w:rsidRPr="00E910E7" w:rsidRDefault="00E910E7" w:rsidP="002113AF">
            <w:pPr>
              <w:rPr>
                <w:rFonts w:eastAsia="Calibri"/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Трудоемкость</w:t>
            </w:r>
          </w:p>
        </w:tc>
        <w:tc>
          <w:tcPr>
            <w:tcW w:w="3544" w:type="dxa"/>
            <w:gridSpan w:val="6"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СРС</w:t>
            </w:r>
          </w:p>
        </w:tc>
        <w:tc>
          <w:tcPr>
            <w:tcW w:w="958" w:type="dxa"/>
            <w:vMerge w:val="restart"/>
          </w:tcPr>
          <w:p w:rsidR="00E910E7" w:rsidRPr="00E910E7" w:rsidRDefault="00E910E7" w:rsidP="002113AF">
            <w:pPr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Форма аттестации</w:t>
            </w:r>
          </w:p>
        </w:tc>
      </w:tr>
      <w:tr w:rsidR="00E910E7" w:rsidRPr="00E910E7" w:rsidTr="00E910E7">
        <w:trPr>
          <w:trHeight w:val="528"/>
        </w:trPr>
        <w:tc>
          <w:tcPr>
            <w:tcW w:w="988" w:type="dxa"/>
            <w:vMerge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10E7" w:rsidRPr="00E910E7" w:rsidRDefault="00E910E7" w:rsidP="002113AF">
            <w:pPr>
              <w:jc w:val="center"/>
              <w:rPr>
                <w:rFonts w:eastAsia="Calibri"/>
                <w:sz w:val="18"/>
                <w:szCs w:val="18"/>
              </w:rPr>
            </w:pPr>
            <w:r w:rsidRPr="00E910E7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</w:tcPr>
          <w:p w:rsidR="00E910E7" w:rsidRPr="00E910E7" w:rsidRDefault="00E910E7" w:rsidP="002113AF">
            <w:pPr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E910E7" w:rsidRPr="00E910E7" w:rsidRDefault="00E910E7" w:rsidP="002113AF">
            <w:pPr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Внеаудитор</w:t>
            </w:r>
            <w:r w:rsidRPr="00E910E7">
              <w:rPr>
                <w:sz w:val="18"/>
                <w:szCs w:val="18"/>
              </w:rPr>
              <w:t>ная</w:t>
            </w:r>
          </w:p>
        </w:tc>
        <w:tc>
          <w:tcPr>
            <w:tcW w:w="601" w:type="dxa"/>
            <w:vMerge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910E7" w:rsidRPr="00E910E7" w:rsidTr="00E910E7">
        <w:trPr>
          <w:trHeight w:val="528"/>
        </w:trPr>
        <w:tc>
          <w:tcPr>
            <w:tcW w:w="988" w:type="dxa"/>
            <w:vMerge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10E7" w:rsidRPr="00E910E7" w:rsidRDefault="00E910E7" w:rsidP="002113A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лек</w:t>
            </w:r>
          </w:p>
        </w:tc>
        <w:tc>
          <w:tcPr>
            <w:tcW w:w="567" w:type="dxa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прак</w:t>
            </w:r>
          </w:p>
        </w:tc>
        <w:tc>
          <w:tcPr>
            <w:tcW w:w="567" w:type="dxa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ПА</w:t>
            </w:r>
          </w:p>
        </w:tc>
        <w:tc>
          <w:tcPr>
            <w:tcW w:w="567" w:type="dxa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КСР</w:t>
            </w:r>
          </w:p>
        </w:tc>
        <w:tc>
          <w:tcPr>
            <w:tcW w:w="601" w:type="dxa"/>
            <w:vMerge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910E7" w:rsidRPr="00E910E7" w:rsidTr="00E910E7">
        <w:trPr>
          <w:trHeight w:val="309"/>
        </w:trPr>
        <w:tc>
          <w:tcPr>
            <w:tcW w:w="988" w:type="dxa"/>
            <w:vAlign w:val="center"/>
          </w:tcPr>
          <w:p w:rsidR="00E910E7" w:rsidRPr="00E910E7" w:rsidRDefault="00E910E7" w:rsidP="002113AF">
            <w:pPr>
              <w:spacing w:line="360" w:lineRule="auto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Б-ЭУ</w:t>
            </w:r>
          </w:p>
        </w:tc>
        <w:tc>
          <w:tcPr>
            <w:tcW w:w="992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ОФО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Б.1.ДВ.Д.01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6 (3)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--</w:t>
            </w:r>
          </w:p>
        </w:tc>
        <w:tc>
          <w:tcPr>
            <w:tcW w:w="567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--</w:t>
            </w:r>
          </w:p>
        </w:tc>
        <w:tc>
          <w:tcPr>
            <w:tcW w:w="567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--</w:t>
            </w:r>
          </w:p>
        </w:tc>
        <w:tc>
          <w:tcPr>
            <w:tcW w:w="601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57</w:t>
            </w:r>
          </w:p>
        </w:tc>
        <w:tc>
          <w:tcPr>
            <w:tcW w:w="958" w:type="dxa"/>
            <w:vAlign w:val="center"/>
          </w:tcPr>
          <w:p w:rsidR="00E910E7" w:rsidRPr="00E910E7" w:rsidRDefault="00E910E7" w:rsidP="00211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910E7">
              <w:rPr>
                <w:sz w:val="18"/>
                <w:szCs w:val="18"/>
              </w:rPr>
              <w:t>зачет</w:t>
            </w:r>
          </w:p>
        </w:tc>
      </w:tr>
    </w:tbl>
    <w:p w:rsidR="004D28AE" w:rsidRDefault="004D28AE"/>
    <w:sectPr w:rsidR="004D28AE" w:rsidSect="008E41B2">
      <w:footerReference w:type="default" r:id="rId7"/>
      <w:footnotePr>
        <w:pos w:val="beneathText"/>
      </w:footnotePr>
      <w:pgSz w:w="11905" w:h="16837"/>
      <w:pgMar w:top="284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D6" w:rsidRDefault="007D6602">
      <w:r>
        <w:separator/>
      </w:r>
    </w:p>
  </w:endnote>
  <w:endnote w:type="continuationSeparator" w:id="0">
    <w:p w:rsidR="00C06ED6" w:rsidRDefault="007D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5554A5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5554A5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5554A5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6D490D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6D490D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5554A5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E910E7">
            <w:rPr>
              <w:noProof/>
              <w:sz w:val="24"/>
            </w:rPr>
            <w:t>11.05.2017</w:t>
          </w:r>
          <w:r>
            <w:rPr>
              <w:sz w:val="24"/>
            </w:rPr>
            <w:fldChar w:fldCharType="end"/>
          </w:r>
        </w:p>
      </w:tc>
    </w:tr>
  </w:tbl>
  <w:p w:rsidR="00332022" w:rsidRDefault="00E910E7">
    <w:pPr>
      <w:pStyle w:val="a6"/>
    </w:pPr>
  </w:p>
  <w:p w:rsidR="00332022" w:rsidRDefault="00E910E7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D6" w:rsidRDefault="007D6602">
      <w:r>
        <w:separator/>
      </w:r>
    </w:p>
  </w:footnote>
  <w:footnote w:type="continuationSeparator" w:id="0">
    <w:p w:rsidR="00C06ED6" w:rsidRDefault="007D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38AF"/>
    <w:multiLevelType w:val="hybridMultilevel"/>
    <w:tmpl w:val="824ACBBC"/>
    <w:lvl w:ilvl="0" w:tplc="DCDC6D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3"/>
    <w:rsid w:val="00217973"/>
    <w:rsid w:val="0049544D"/>
    <w:rsid w:val="004D28AE"/>
    <w:rsid w:val="00522FA0"/>
    <w:rsid w:val="005554A5"/>
    <w:rsid w:val="005E1168"/>
    <w:rsid w:val="006D490D"/>
    <w:rsid w:val="007D6602"/>
    <w:rsid w:val="008E41B2"/>
    <w:rsid w:val="00C06ED6"/>
    <w:rsid w:val="00D631F0"/>
    <w:rsid w:val="00E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91AA-6029-4BEF-B20C-75635205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973"/>
  </w:style>
  <w:style w:type="paragraph" w:styleId="a4">
    <w:name w:val="header"/>
    <w:basedOn w:val="a"/>
    <w:link w:val="a5"/>
    <w:rsid w:val="00217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217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7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1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217973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17973"/>
    <w:pPr>
      <w:ind w:left="720"/>
      <w:contextualSpacing/>
    </w:pPr>
  </w:style>
  <w:style w:type="character" w:customStyle="1" w:styleId="aa">
    <w:name w:val="Основной шрифт"/>
    <w:rsid w:val="008E41B2"/>
  </w:style>
  <w:style w:type="character" w:customStyle="1" w:styleId="FontStyle51">
    <w:name w:val="Font Style51"/>
    <w:uiPriority w:val="99"/>
    <w:rsid w:val="00D631F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631F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D631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E910E7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  <w:lang w:val="ru-RU" w:eastAsia="ru-RU"/>
    </w:rPr>
  </w:style>
  <w:style w:type="character" w:customStyle="1" w:styleId="FontStyle44">
    <w:name w:val="Font Style44"/>
    <w:uiPriority w:val="99"/>
    <w:rsid w:val="00E910E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Уксуменко Алёна</cp:lastModifiedBy>
  <cp:revision>6</cp:revision>
  <dcterms:created xsi:type="dcterms:W3CDTF">2017-02-20T06:02:00Z</dcterms:created>
  <dcterms:modified xsi:type="dcterms:W3CDTF">2017-05-11T01:00:00Z</dcterms:modified>
</cp:coreProperties>
</file>