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E86C54" w:rsidRPr="00E86C54">
        <w:rPr>
          <w:rFonts w:ascii="Times New Roman" w:hAnsi="Times New Roman" w:cs="Times New Roman"/>
          <w:sz w:val="28"/>
          <w:szCs w:val="24"/>
        </w:rPr>
        <w:t xml:space="preserve">ка </w:t>
      </w:r>
      <w:r w:rsidR="00CB1445">
        <w:rPr>
          <w:rFonts w:ascii="Times New Roman" w:hAnsi="Times New Roman" w:cs="Times New Roman"/>
          <w:sz w:val="28"/>
          <w:szCs w:val="24"/>
        </w:rPr>
        <w:t>модуль 2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722A7F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810354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ЭКОНОМИ</w:t>
      </w:r>
      <w:r w:rsidR="00E86C54">
        <w:rPr>
          <w:rFonts w:ascii="Times New Roman" w:hAnsi="Times New Roman" w:cs="Times New Roman"/>
          <w:b/>
          <w:sz w:val="32"/>
          <w:szCs w:val="24"/>
        </w:rPr>
        <w:t xml:space="preserve">КА </w:t>
      </w:r>
      <w:r>
        <w:rPr>
          <w:rFonts w:ascii="Times New Roman" w:hAnsi="Times New Roman" w:cs="Times New Roman"/>
          <w:b/>
          <w:sz w:val="32"/>
          <w:szCs w:val="24"/>
        </w:rPr>
        <w:t xml:space="preserve">МОДУЛЬ </w:t>
      </w:r>
      <w:r w:rsidR="00CB1445">
        <w:rPr>
          <w:rFonts w:ascii="Times New Roman" w:hAnsi="Times New Roman" w:cs="Times New Roman"/>
          <w:b/>
          <w:sz w:val="32"/>
          <w:szCs w:val="24"/>
        </w:rPr>
        <w:t>2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82C65" w:rsidRPr="00F82C65" w:rsidRDefault="00F82C65" w:rsidP="00F82C65">
      <w:pPr>
        <w:pStyle w:val="af1"/>
        <w:jc w:val="center"/>
        <w:rPr>
          <w:sz w:val="28"/>
          <w:szCs w:val="28"/>
        </w:rPr>
      </w:pPr>
      <w:r w:rsidRPr="00F82C65">
        <w:rPr>
          <w:sz w:val="28"/>
          <w:szCs w:val="28"/>
        </w:rPr>
        <w:t>по направлени</w:t>
      </w:r>
      <w:r w:rsidR="00722A7F">
        <w:rPr>
          <w:sz w:val="28"/>
          <w:szCs w:val="28"/>
        </w:rPr>
        <w:t>ю</w:t>
      </w:r>
      <w:r w:rsidRPr="00F82C65">
        <w:rPr>
          <w:sz w:val="28"/>
          <w:szCs w:val="28"/>
        </w:rPr>
        <w:t xml:space="preserve"> подготовки</w:t>
      </w:r>
    </w:p>
    <w:p w:rsidR="00F82C65" w:rsidRDefault="00F82C65" w:rsidP="00F8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64" w:rsidRPr="00A13AB7" w:rsidRDefault="00D52064" w:rsidP="00D52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45.03.02 Лингвистика</w:t>
      </w:r>
    </w:p>
    <w:p w:rsidR="00F82C65" w:rsidRPr="00F82C65" w:rsidRDefault="00F82C65" w:rsidP="00F8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274F8B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54" w:rsidRPr="00A13AB7" w:rsidRDefault="00E86C54" w:rsidP="00E86C5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A13AB7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(модулю) «Экономи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A13AB7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AB7">
        <w:rPr>
          <w:rFonts w:ascii="Times New Roman" w:hAnsi="Times New Roman" w:cs="Times New Roman"/>
          <w:sz w:val="24"/>
          <w:szCs w:val="24"/>
        </w:rPr>
        <w:t xml:space="preserve">» разработан в соответствии с требованиями ФГОС ВО </w:t>
      </w:r>
      <w:r w:rsidRPr="00A13AB7">
        <w:rPr>
          <w:rFonts w:ascii="Times New Roman" w:hAnsi="Times New Roman" w:cs="Times New Roman"/>
          <w:sz w:val="24"/>
          <w:szCs w:val="24"/>
          <w:lang w:eastAsia="ar-SA"/>
        </w:rPr>
        <w:t>по направлени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подготовки </w:t>
      </w:r>
      <w:r w:rsidR="00D52064">
        <w:rPr>
          <w:rFonts w:ascii="Times New Roman" w:hAnsi="Times New Roman" w:cs="Times New Roman"/>
          <w:sz w:val="24"/>
          <w:szCs w:val="24"/>
          <w:lang w:eastAsia="ar-SA"/>
        </w:rPr>
        <w:t>45.03.02 Лингвистика</w:t>
      </w:r>
      <w:r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3AB7">
        <w:rPr>
          <w:rFonts w:ascii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, программам </w:t>
      </w:r>
      <w:proofErr w:type="spellStart"/>
      <w:r w:rsidRPr="00A13AB7">
        <w:rPr>
          <w:rFonts w:ascii="Times New Roman" w:hAnsi="Times New Roman" w:cs="Times New Roman"/>
          <w:sz w:val="24"/>
          <w:szCs w:val="24"/>
          <w:lang w:eastAsia="ar-SA"/>
        </w:rPr>
        <w:t>специалитета</w:t>
      </w:r>
      <w:proofErr w:type="spellEnd"/>
      <w:r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Pr="00A13AB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A13AB7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</w:t>
      </w:r>
      <w:r w:rsidR="00274F8B">
        <w:rPr>
          <w:rFonts w:ascii="Times New Roman" w:hAnsi="Times New Roman" w:cs="Times New Roman"/>
          <w:sz w:val="24"/>
          <w:szCs w:val="24"/>
          <w:lang w:eastAsia="ar-SA"/>
        </w:rPr>
        <w:t>05 апреля 2017 г. № 301</w:t>
      </w:r>
      <w:r w:rsidRPr="00A13AB7">
        <w:rPr>
          <w:rFonts w:ascii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E86C54" w:rsidRPr="00D0466A" w:rsidRDefault="00E86C54" w:rsidP="00E8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54" w:rsidRPr="00D0466A" w:rsidRDefault="00E86C54" w:rsidP="00E8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54" w:rsidRPr="00810354" w:rsidRDefault="00E86C54" w:rsidP="00E86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54" w:rsidRPr="00810354" w:rsidRDefault="00E86C54" w:rsidP="00E86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54" w:rsidRPr="00810354" w:rsidRDefault="00E86C54" w:rsidP="00E86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74F8B" w:rsidRPr="005C5E6A" w:rsidRDefault="00274F8B" w:rsidP="00274F8B">
      <w:pPr>
        <w:pStyle w:val="Style3"/>
        <w:widowControl/>
        <w:spacing w:before="173"/>
        <w:rPr>
          <w:rStyle w:val="FontStyle35"/>
          <w:b w:val="0"/>
          <w:sz w:val="24"/>
          <w:szCs w:val="24"/>
          <w:u w:val="single"/>
        </w:rPr>
      </w:pPr>
      <w:proofErr w:type="spellStart"/>
      <w:r w:rsidRPr="005C5E6A">
        <w:rPr>
          <w:rStyle w:val="FontStyle35"/>
          <w:b w:val="0"/>
          <w:sz w:val="24"/>
          <w:szCs w:val="24"/>
        </w:rPr>
        <w:t>Уксуменко</w:t>
      </w:r>
      <w:proofErr w:type="spellEnd"/>
      <w:r w:rsidRPr="005C5E6A">
        <w:rPr>
          <w:rStyle w:val="FontStyle35"/>
          <w:b w:val="0"/>
          <w:sz w:val="24"/>
          <w:szCs w:val="24"/>
        </w:rPr>
        <w:t xml:space="preserve"> Алёна Анатольевна, канд. </w:t>
      </w:r>
      <w:proofErr w:type="spellStart"/>
      <w:r w:rsidRPr="005C5E6A">
        <w:rPr>
          <w:rStyle w:val="FontStyle35"/>
          <w:b w:val="0"/>
          <w:sz w:val="24"/>
          <w:szCs w:val="24"/>
        </w:rPr>
        <w:t>экон</w:t>
      </w:r>
      <w:proofErr w:type="spellEnd"/>
      <w:r w:rsidRPr="005C5E6A">
        <w:rPr>
          <w:rStyle w:val="FontStyle35"/>
          <w:b w:val="0"/>
          <w:sz w:val="24"/>
          <w:szCs w:val="24"/>
        </w:rPr>
        <w:t xml:space="preserve">. наук, доцент, </w:t>
      </w:r>
      <w:hyperlink r:id="rId8" w:history="1">
        <w:r w:rsidRPr="005C5E6A">
          <w:rPr>
            <w:rStyle w:val="af2"/>
            <w:lang w:val="en-US"/>
          </w:rPr>
          <w:t>alena</w:t>
        </w:r>
        <w:r w:rsidRPr="005C5E6A">
          <w:rPr>
            <w:rStyle w:val="af2"/>
          </w:rPr>
          <w:t>.</w:t>
        </w:r>
        <w:r w:rsidRPr="005C5E6A">
          <w:rPr>
            <w:rStyle w:val="af2"/>
            <w:lang w:val="en-US"/>
          </w:rPr>
          <w:t>uksumenko</w:t>
        </w:r>
        <w:r w:rsidRPr="005C5E6A">
          <w:rPr>
            <w:rStyle w:val="af2"/>
          </w:rPr>
          <w:t>@</w:t>
        </w:r>
        <w:r w:rsidRPr="005C5E6A">
          <w:rPr>
            <w:rStyle w:val="af2"/>
            <w:lang w:val="en-US"/>
          </w:rPr>
          <w:t>vvsu</w:t>
        </w:r>
        <w:r w:rsidRPr="005C5E6A">
          <w:rPr>
            <w:rStyle w:val="af2"/>
          </w:rPr>
          <w:t>.</w:t>
        </w:r>
        <w:r w:rsidRPr="005C5E6A">
          <w:rPr>
            <w:rStyle w:val="af2"/>
            <w:lang w:val="en-US"/>
          </w:rPr>
          <w:t>ru</w:t>
        </w:r>
      </w:hyperlink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</w:p>
    <w:p w:rsidR="00274F8B" w:rsidRPr="005C5E6A" w:rsidRDefault="00274F8B" w:rsidP="00274F8B">
      <w:pPr>
        <w:rPr>
          <w:rFonts w:ascii="Times New Roman" w:hAnsi="Times New Roman" w:cs="Times New Roman"/>
          <w:spacing w:val="8"/>
          <w:sz w:val="24"/>
          <w:szCs w:val="24"/>
          <w:lang w:eastAsia="ar-SA"/>
        </w:rPr>
      </w:pPr>
      <w:proofErr w:type="gramStart"/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экономики от «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10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мая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 xml:space="preserve"> г., протокол № 1</w:t>
      </w:r>
      <w:r>
        <w:rPr>
          <w:rFonts w:ascii="Times New Roman" w:hAnsi="Times New Roman" w:cs="Times New Roman"/>
          <w:spacing w:val="8"/>
          <w:sz w:val="24"/>
          <w:szCs w:val="24"/>
          <w:lang w:eastAsia="ar-SA"/>
        </w:rPr>
        <w:t>8</w:t>
      </w:r>
      <w:r w:rsidRPr="005C5E6A">
        <w:rPr>
          <w:rFonts w:ascii="Times New Roman" w:hAnsi="Times New Roman" w:cs="Times New Roman"/>
          <w:spacing w:val="8"/>
          <w:sz w:val="24"/>
          <w:szCs w:val="24"/>
          <w:lang w:eastAsia="ar-SA"/>
        </w:rPr>
        <w:t>.</w:t>
      </w: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Pr="005C5E6A">
        <w:rPr>
          <w:rFonts w:ascii="Times New Roman" w:hAnsi="Times New Roman" w:cs="Times New Roman"/>
          <w:sz w:val="24"/>
          <w:szCs w:val="24"/>
        </w:rPr>
        <w:t xml:space="preserve"> кафедрой экономики (разработчика) 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Pr="005C5E6A">
        <w:rPr>
          <w:rFonts w:ascii="Times New Roman" w:hAnsi="Times New Roman" w:cs="Times New Roman"/>
          <w:sz w:val="24"/>
          <w:szCs w:val="24"/>
        </w:rPr>
        <w:t>.</w:t>
      </w:r>
    </w:p>
    <w:p w:rsidR="00274F8B" w:rsidRPr="005C5E6A" w:rsidRDefault="00274F8B" w:rsidP="0027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74F8B" w:rsidRPr="005C5E6A" w:rsidRDefault="00274F8B" w:rsidP="0027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РЯЗ</w:t>
      </w:r>
      <w:r w:rsidRPr="005C5E6A">
        <w:rPr>
          <w:rFonts w:ascii="Times New Roman" w:hAnsi="Times New Roman" w:cs="Times New Roman"/>
          <w:sz w:val="24"/>
          <w:szCs w:val="24"/>
        </w:rPr>
        <w:t xml:space="preserve"> (выпускающей) _____________________   </w:t>
      </w:r>
      <w:r>
        <w:rPr>
          <w:rFonts w:ascii="Times New Roman" w:hAnsi="Times New Roman" w:cs="Times New Roman"/>
          <w:sz w:val="24"/>
          <w:szCs w:val="24"/>
        </w:rPr>
        <w:t>Коновалова Ю.О</w:t>
      </w:r>
      <w:r w:rsidRPr="005C5E6A">
        <w:rPr>
          <w:rFonts w:ascii="Times New Roman" w:hAnsi="Times New Roman" w:cs="Times New Roman"/>
          <w:sz w:val="24"/>
          <w:szCs w:val="24"/>
        </w:rPr>
        <w:t>.</w:t>
      </w:r>
    </w:p>
    <w:p w:rsidR="00274F8B" w:rsidRPr="005C5E6A" w:rsidRDefault="00274F8B" w:rsidP="00274F8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C5E6A">
        <w:rPr>
          <w:rFonts w:ascii="Times New Roman" w:hAnsi="Times New Roman" w:cs="Times New Roman"/>
          <w:sz w:val="24"/>
          <w:szCs w:val="24"/>
        </w:rPr>
        <w:t xml:space="preserve">             подпись</w:t>
      </w:r>
      <w:r w:rsidRPr="005C5E6A">
        <w:rPr>
          <w:rFonts w:ascii="Times New Roman" w:hAnsi="Times New Roman" w:cs="Times New Roman"/>
          <w:sz w:val="24"/>
          <w:szCs w:val="24"/>
        </w:rPr>
        <w:tab/>
      </w:r>
      <w:r w:rsidRPr="005C5E6A">
        <w:rPr>
          <w:rFonts w:ascii="Times New Roman" w:hAnsi="Times New Roman" w:cs="Times New Roman"/>
          <w:sz w:val="24"/>
          <w:szCs w:val="24"/>
        </w:rPr>
        <w:tab/>
      </w:r>
    </w:p>
    <w:p w:rsidR="00274F8B" w:rsidRPr="005C5E6A" w:rsidRDefault="00274F8B" w:rsidP="00274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_________________  2018</w:t>
      </w:r>
      <w:r w:rsidRPr="005C5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52064" w:rsidRPr="00EA350A" w:rsidRDefault="00D52064" w:rsidP="00D52064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5000" w:type="pct"/>
        <w:tblLook w:val="04A0"/>
      </w:tblPr>
      <w:tblGrid>
        <w:gridCol w:w="3923"/>
        <w:gridCol w:w="1589"/>
        <w:gridCol w:w="9243"/>
        <w:gridCol w:w="1165"/>
      </w:tblGrid>
      <w:tr w:rsidR="00D52064" w:rsidRPr="00A13AB7" w:rsidTr="00EF540C">
        <w:trPr>
          <w:trHeight w:val="351"/>
        </w:trPr>
        <w:tc>
          <w:tcPr>
            <w:tcW w:w="1232" w:type="pct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Название ООП ВО (сокращенное название)</w:t>
            </w:r>
          </w:p>
        </w:tc>
        <w:tc>
          <w:tcPr>
            <w:tcW w:w="499" w:type="pct"/>
            <w:vAlign w:val="center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903" w:type="pct"/>
            <w:vAlign w:val="center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66" w:type="pct"/>
            <w:vAlign w:val="center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B7">
              <w:rPr>
                <w:rFonts w:ascii="Times New Roman" w:hAnsi="Times New Roman" w:cs="Times New Roman"/>
                <w:sz w:val="24"/>
                <w:szCs w:val="24"/>
              </w:rPr>
              <w:t>(1–8)</w:t>
            </w:r>
          </w:p>
        </w:tc>
      </w:tr>
      <w:tr w:rsidR="00D52064" w:rsidRPr="00A13AB7" w:rsidTr="00EF540C">
        <w:trPr>
          <w:trHeight w:val="916"/>
        </w:trPr>
        <w:tc>
          <w:tcPr>
            <w:tcW w:w="1232" w:type="pct"/>
            <w:vMerge w:val="restart"/>
            <w:vAlign w:val="center"/>
          </w:tcPr>
          <w:p w:rsidR="00D52064" w:rsidRPr="00A13AB7" w:rsidRDefault="00D52064" w:rsidP="00EF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45.03.02 Лингвистика</w:t>
            </w:r>
          </w:p>
          <w:p w:rsidR="00D52064" w:rsidRPr="00A13AB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03" w:type="pct"/>
          </w:tcPr>
          <w:p w:rsidR="00D52064" w:rsidRPr="00A507A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AD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A507AD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A507AD">
              <w:rPr>
                <w:rStyle w:val="FontStyle42"/>
                <w:b w:val="0"/>
                <w:sz w:val="24"/>
                <w:szCs w:val="24"/>
              </w:rPr>
              <w:t>, должен обладать владением наследием отечественной научной мысли, направленной на решение общегуманитарных и общечеловеческих задач</w:t>
            </w:r>
          </w:p>
        </w:tc>
        <w:tc>
          <w:tcPr>
            <w:tcW w:w="366" w:type="pct"/>
            <w:vAlign w:val="center"/>
          </w:tcPr>
          <w:p w:rsidR="00D52064" w:rsidRPr="00A13AB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064" w:rsidRPr="00A13AB7" w:rsidTr="00EF540C">
        <w:trPr>
          <w:trHeight w:val="916"/>
        </w:trPr>
        <w:tc>
          <w:tcPr>
            <w:tcW w:w="1232" w:type="pct"/>
            <w:vMerge/>
            <w:vAlign w:val="center"/>
          </w:tcPr>
          <w:p w:rsidR="00D52064" w:rsidRDefault="00D52064" w:rsidP="00EF5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D52064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2903" w:type="pct"/>
          </w:tcPr>
          <w:p w:rsidR="00D52064" w:rsidRPr="00A507AD" w:rsidRDefault="00D52064" w:rsidP="00EF540C">
            <w:pPr>
              <w:rPr>
                <w:rStyle w:val="FontStyle42"/>
                <w:b w:val="0"/>
                <w:sz w:val="24"/>
                <w:szCs w:val="24"/>
              </w:rPr>
            </w:pPr>
            <w:r w:rsidRPr="00A507AD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A507AD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A507AD">
              <w:rPr>
                <w:rStyle w:val="FontStyle42"/>
                <w:b w:val="0"/>
                <w:sz w:val="24"/>
                <w:szCs w:val="24"/>
              </w:rPr>
              <w:t>, должен владеть культурой мышления, способностью к анализу, обо</w:t>
            </w:r>
            <w:r>
              <w:rPr>
                <w:rStyle w:val="FontStyle42"/>
                <w:b w:val="0"/>
                <w:sz w:val="24"/>
                <w:szCs w:val="24"/>
              </w:rPr>
              <w:t>б</w:t>
            </w:r>
            <w:r w:rsidRPr="00A507AD">
              <w:rPr>
                <w:rStyle w:val="FontStyle42"/>
                <w:b w:val="0"/>
                <w:sz w:val="24"/>
                <w:szCs w:val="24"/>
              </w:rPr>
              <w:t>щению информации, постановке целей и выбору путей их достижения, владеет культурой устной и письменной речи</w:t>
            </w:r>
          </w:p>
        </w:tc>
        <w:tc>
          <w:tcPr>
            <w:tcW w:w="366" w:type="pct"/>
            <w:vAlign w:val="center"/>
          </w:tcPr>
          <w:p w:rsidR="00D52064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2064" w:rsidRDefault="00D52064" w:rsidP="00D520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064" w:rsidRPr="00EA350A" w:rsidRDefault="00D52064" w:rsidP="00D5206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D52064" w:rsidRPr="00EA350A" w:rsidRDefault="00D52064" w:rsidP="00D520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D52064" w:rsidRPr="00A507AD" w:rsidRDefault="00D52064" w:rsidP="00D5206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7AD">
        <w:rPr>
          <w:rFonts w:ascii="Times New Roman" w:hAnsi="Times New Roman" w:cs="Times New Roman"/>
          <w:b/>
          <w:i/>
          <w:sz w:val="28"/>
          <w:szCs w:val="28"/>
        </w:rPr>
        <w:t>ОК-6</w:t>
      </w:r>
      <w:r w:rsidRPr="00A507AD">
        <w:rPr>
          <w:rStyle w:val="FontStyle42"/>
          <w:i/>
          <w:sz w:val="28"/>
          <w:szCs w:val="28"/>
        </w:rPr>
        <w:t xml:space="preserve">Выпускник, освоивший программу </w:t>
      </w:r>
      <w:proofErr w:type="spellStart"/>
      <w:r w:rsidRPr="00A507AD">
        <w:rPr>
          <w:rStyle w:val="FontStyle42"/>
          <w:i/>
          <w:sz w:val="28"/>
          <w:szCs w:val="28"/>
        </w:rPr>
        <w:t>бакалавриата</w:t>
      </w:r>
      <w:proofErr w:type="spellEnd"/>
      <w:r w:rsidRPr="00A507AD">
        <w:rPr>
          <w:rStyle w:val="FontStyle42"/>
          <w:i/>
          <w:sz w:val="28"/>
          <w:szCs w:val="28"/>
        </w:rPr>
        <w:t>, должен обладать владением наследием отечественной научной мысли, направленной на решение общегуманитарных и общечеловеческих задач</w:t>
      </w:r>
    </w:p>
    <w:p w:rsidR="00D52064" w:rsidRPr="00A507AD" w:rsidRDefault="00D52064" w:rsidP="00D52064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309" w:type="dxa"/>
        <w:tblInd w:w="392" w:type="dxa"/>
        <w:tblLayout w:type="fixed"/>
        <w:tblLook w:val="04A0"/>
      </w:tblPr>
      <w:tblGrid>
        <w:gridCol w:w="2551"/>
        <w:gridCol w:w="2694"/>
        <w:gridCol w:w="2551"/>
        <w:gridCol w:w="2410"/>
        <w:gridCol w:w="2410"/>
        <w:gridCol w:w="2693"/>
      </w:tblGrid>
      <w:tr w:rsidR="00D52064" w:rsidRPr="006F653D" w:rsidTr="00EF540C">
        <w:tc>
          <w:tcPr>
            <w:tcW w:w="2551" w:type="dxa"/>
            <w:vMerge w:val="restart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52064" w:rsidRPr="006F653D" w:rsidTr="00EF540C">
        <w:tc>
          <w:tcPr>
            <w:tcW w:w="2551" w:type="dxa"/>
            <w:vMerge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4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 имеет базовых знаний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551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обсуждении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410" w:type="dxa"/>
          </w:tcPr>
          <w:p w:rsidR="00D52064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 анализа различных процессов и явлений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микроуровне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Демонстрирует знания  </w:t>
            </w: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 анализа различных процессов и явлений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микроуровне</w:t>
            </w:r>
          </w:p>
        </w:tc>
        <w:tc>
          <w:tcPr>
            <w:tcW w:w="2693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lastRenderedPageBreak/>
              <w:t xml:space="preserve">Раскрывает полное содержание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4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различных процессов и явлений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</w:tr>
      <w:tr w:rsidR="00D52064" w:rsidRPr="006F653D" w:rsidTr="00EF540C">
        <w:trPr>
          <w:trHeight w:val="440"/>
        </w:trPr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4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9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3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6F653D" w:rsidRDefault="00D52064" w:rsidP="00EF5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52064" w:rsidRPr="006F653D" w:rsidRDefault="00D52064" w:rsidP="00EF5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D52064" w:rsidRPr="00A507AD" w:rsidRDefault="00D52064" w:rsidP="00D52064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7AD">
        <w:rPr>
          <w:rFonts w:ascii="Times New Roman" w:hAnsi="Times New Roman" w:cs="Times New Roman"/>
          <w:b/>
          <w:i/>
          <w:sz w:val="28"/>
          <w:szCs w:val="28"/>
        </w:rPr>
        <w:lastRenderedPageBreak/>
        <w:t>ОК-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07AD">
        <w:rPr>
          <w:rStyle w:val="FontStyle42"/>
          <w:i/>
          <w:sz w:val="28"/>
          <w:szCs w:val="28"/>
        </w:rPr>
        <w:t xml:space="preserve">Выпускник, освоивший программу </w:t>
      </w:r>
      <w:proofErr w:type="spellStart"/>
      <w:r w:rsidRPr="00A507AD">
        <w:rPr>
          <w:rStyle w:val="FontStyle42"/>
          <w:i/>
          <w:sz w:val="28"/>
          <w:szCs w:val="28"/>
        </w:rPr>
        <w:t>бакалавриата</w:t>
      </w:r>
      <w:proofErr w:type="spellEnd"/>
      <w:r w:rsidRPr="00A507AD">
        <w:rPr>
          <w:rStyle w:val="FontStyle42"/>
          <w:i/>
          <w:sz w:val="28"/>
          <w:szCs w:val="28"/>
        </w:rPr>
        <w:t>, должен владеть культурой мышления, способностью к анализу, обо</w:t>
      </w:r>
      <w:r>
        <w:rPr>
          <w:rStyle w:val="FontStyle42"/>
          <w:i/>
          <w:sz w:val="28"/>
          <w:szCs w:val="28"/>
        </w:rPr>
        <w:t>б</w:t>
      </w:r>
      <w:r w:rsidRPr="00A507AD">
        <w:rPr>
          <w:rStyle w:val="FontStyle42"/>
          <w:i/>
          <w:sz w:val="28"/>
          <w:szCs w:val="28"/>
        </w:rPr>
        <w:t>щению информации, постановке целей и выбору путей их достижения, владеет культурой устной и письменной речи</w:t>
      </w:r>
    </w:p>
    <w:p w:rsidR="00D52064" w:rsidRPr="00A507AD" w:rsidRDefault="00D52064" w:rsidP="00D52064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2694"/>
        <w:gridCol w:w="2551"/>
        <w:gridCol w:w="2410"/>
        <w:gridCol w:w="2410"/>
        <w:gridCol w:w="2693"/>
      </w:tblGrid>
      <w:tr w:rsidR="00D52064" w:rsidRPr="006F653D" w:rsidTr="00EF540C">
        <w:tc>
          <w:tcPr>
            <w:tcW w:w="2551" w:type="dxa"/>
            <w:vMerge w:val="restart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52064" w:rsidRPr="006F653D" w:rsidTr="00EF540C">
        <w:tc>
          <w:tcPr>
            <w:tcW w:w="2551" w:type="dxa"/>
            <w:vMerge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экономической организации общества,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4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 имеет базовых знаний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551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обсуждении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</w:p>
        </w:tc>
        <w:tc>
          <w:tcPr>
            <w:tcW w:w="2410" w:type="dxa"/>
          </w:tcPr>
          <w:p w:rsidR="00D52064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частичные знания 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знания  </w:t>
            </w:r>
            <w:r>
              <w:rPr>
                <w:rFonts w:ascii="Times New Roman" w:hAnsi="Times New Roman" w:cs="Times New Roman"/>
                <w:sz w:val="24"/>
              </w:rPr>
              <w:t>показателей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  <w:tc>
          <w:tcPr>
            <w:tcW w:w="2693" w:type="dxa"/>
          </w:tcPr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Раскрывает полное содержание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организации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методы изучения и анализа различных процессов и явлений на микроуровне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грамотно использовать экономическую лексику,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694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Не умеет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использовать экономическую лексику,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применять экономические знания при анализе различных процессов и явлений</w:t>
            </w:r>
          </w:p>
        </w:tc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Допускает существенные ошибки </w:t>
            </w:r>
            <w:r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различных процессов и явлений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фрагментарные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 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целом сформировавшееся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  <w:tc>
          <w:tcPr>
            <w:tcW w:w="2693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Демонстрирует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формировавшееся систематическое </w:t>
            </w:r>
            <w:r w:rsidRPr="006F653D">
              <w:rPr>
                <w:rFonts w:ascii="Times New Roman" w:hAnsi="Times New Roman" w:cs="Times New Roman"/>
                <w:sz w:val="24"/>
              </w:rPr>
              <w:t xml:space="preserve">умения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</w:p>
          <w:p w:rsidR="00D52064" w:rsidRPr="006F653D" w:rsidRDefault="00D52064" w:rsidP="00EF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при анализе различных процессов и явлений</w:t>
            </w:r>
          </w:p>
        </w:tc>
      </w:tr>
      <w:tr w:rsidR="00D52064" w:rsidRPr="006F653D" w:rsidTr="00EF540C">
        <w:trPr>
          <w:trHeight w:val="440"/>
        </w:trPr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Владеет: 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05657D" w:rsidRDefault="00D52064" w:rsidP="00EF5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4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F95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551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410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  <w:tc>
          <w:tcPr>
            <w:tcW w:w="2693" w:type="dxa"/>
          </w:tcPr>
          <w:p w:rsidR="00D52064" w:rsidRPr="0005657D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B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решения прикладных задач, связанных с хозяйственной деятельностью отдельных хозяйствующих субъектов и рынков, </w:t>
            </w:r>
          </w:p>
          <w:p w:rsidR="00D52064" w:rsidRPr="00F950B2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7D">
              <w:rPr>
                <w:rFonts w:ascii="Times New Roman" w:hAnsi="Times New Roman" w:cs="Times New Roman"/>
                <w:sz w:val="24"/>
                <w:szCs w:val="24"/>
              </w:rPr>
              <w:t>навыками исследования развития тех или иных экономических явлений на микроуровне</w:t>
            </w:r>
          </w:p>
        </w:tc>
      </w:tr>
      <w:tr w:rsidR="00D52064" w:rsidRPr="006F653D" w:rsidTr="00EF540C">
        <w:tc>
          <w:tcPr>
            <w:tcW w:w="2551" w:type="dxa"/>
          </w:tcPr>
          <w:p w:rsidR="00D52064" w:rsidRPr="006F653D" w:rsidRDefault="00D52064" w:rsidP="00EF5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D52064" w:rsidRPr="006F653D" w:rsidRDefault="00D52064" w:rsidP="00EF54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0–40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41–60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61–75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76–90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91–100</w:t>
            </w:r>
          </w:p>
          <w:p w:rsidR="00D52064" w:rsidRPr="006F653D" w:rsidRDefault="00D52064" w:rsidP="00EF54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53D"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D52064" w:rsidRDefault="00D52064" w:rsidP="00D520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064" w:rsidRDefault="00D52064" w:rsidP="00D520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064" w:rsidRPr="00EA350A" w:rsidRDefault="00D52064" w:rsidP="00D5206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52064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52064" w:rsidRDefault="00D52064" w:rsidP="00D52064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/>
      </w:tblPr>
      <w:tblGrid>
        <w:gridCol w:w="704"/>
        <w:gridCol w:w="1772"/>
        <w:gridCol w:w="1772"/>
        <w:gridCol w:w="2615"/>
        <w:gridCol w:w="3324"/>
      </w:tblGrid>
      <w:tr w:rsidR="00D52064" w:rsidRPr="00DC33C7" w:rsidTr="00EF540C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D52064" w:rsidRPr="00DC33C7" w:rsidTr="00EF540C">
        <w:trPr>
          <w:trHeight w:val="562"/>
          <w:jc w:val="right"/>
        </w:trPr>
        <w:tc>
          <w:tcPr>
            <w:tcW w:w="704" w:type="dxa"/>
            <w:vMerge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D52064" w:rsidRPr="00DC33C7" w:rsidTr="00EF540C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772" w:type="dxa"/>
          </w:tcPr>
          <w:p w:rsidR="00D52064" w:rsidRPr="00DC33C7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1-48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2064" w:rsidRPr="00DC33C7" w:rsidTr="00EF540C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52064" w:rsidRPr="00DC33C7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Тестовые вопросы 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49-57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D52064" w:rsidRPr="00DC33C7" w:rsidRDefault="00D52064" w:rsidP="00EF540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</w:p>
          <w:p w:rsidR="00D52064" w:rsidRDefault="00D52064" w:rsidP="00EF540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2064" w:rsidRPr="00DC33C7" w:rsidTr="00EF540C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D52064" w:rsidRPr="00DC33C7" w:rsidRDefault="00D52064" w:rsidP="00EF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772" w:type="dxa"/>
          </w:tcPr>
          <w:p w:rsidR="00D52064" w:rsidRPr="00DC33C7" w:rsidRDefault="00D52064" w:rsidP="00EF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D52064" w:rsidRPr="00DC33C7" w:rsidRDefault="00D52064" w:rsidP="00EF540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D52064" w:rsidRPr="00DC33C7" w:rsidRDefault="00D52064" w:rsidP="00EF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>
              <w:rPr>
                <w:rFonts w:ascii="Times New Roman" w:hAnsi="Times New Roman"/>
                <w:sz w:val="24"/>
                <w:szCs w:val="24"/>
              </w:rPr>
              <w:t>, № 6-9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2064" w:rsidRPr="00DC33C7" w:rsidRDefault="00D52064" w:rsidP="00EF540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D52064" w:rsidRDefault="00D52064" w:rsidP="00D52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E86C54">
        <w:rPr>
          <w:rFonts w:ascii="Times New Roman" w:hAnsi="Times New Roman" w:cs="Times New Roman"/>
          <w:sz w:val="24"/>
          <w:szCs w:val="24"/>
        </w:rPr>
        <w:t xml:space="preserve">ка </w:t>
      </w:r>
      <w:r w:rsidR="00CB1445">
        <w:rPr>
          <w:rFonts w:ascii="Times New Roman" w:hAnsi="Times New Roman" w:cs="Times New Roman"/>
          <w:sz w:val="24"/>
          <w:szCs w:val="24"/>
        </w:rPr>
        <w:t>модуль 2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</w:t>
      </w:r>
      <w:r w:rsidR="00A10646">
        <w:rPr>
          <w:rFonts w:ascii="Times New Roman" w:hAnsi="Times New Roman" w:cs="Times New Roman"/>
          <w:sz w:val="24"/>
        </w:rPr>
        <w:t xml:space="preserve">проектные </w:t>
      </w:r>
      <w:r w:rsidR="00764D5E" w:rsidRPr="00F61A93">
        <w:rPr>
          <w:rFonts w:ascii="Times New Roman" w:hAnsi="Times New Roman" w:cs="Times New Roman"/>
          <w:sz w:val="24"/>
        </w:rPr>
        <w:t xml:space="preserve">задания, выявляющие степень сформированностиумений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программой,свободно оперирует приобретенными знаниями, умениями, применяет их в ситуациях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A10646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 xml:space="preserve">Что такое ВВП в текущих ценах и ВВП в ценах базового года? </w:t>
      </w: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номинальный ВВП и реальный ВВП?</w:t>
      </w: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 xml:space="preserve">Что такое   дефлятор ВВП (ВНД)?  </w:t>
      </w: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 xml:space="preserve">Как рассчитывается реальный ВВП? </w:t>
      </w: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национальное богатство?</w:t>
      </w:r>
    </w:p>
    <w:p w:rsidR="00C84039" w:rsidRPr="00C84039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 xml:space="preserve">Что такое экономическое благосостояние? </w:t>
      </w:r>
    </w:p>
    <w:p w:rsidR="00E13678" w:rsidRDefault="00C8403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Какие показатели используются для характеристики уровня благосостояния?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а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грегаты </w:t>
      </w:r>
      <w:r>
        <w:rPr>
          <w:rFonts w:ascii="Times New Roman" w:hAnsi="Times New Roman" w:cs="Times New Roman"/>
          <w:sz w:val="24"/>
          <w:szCs w:val="24"/>
        </w:rPr>
        <w:t xml:space="preserve">включаются в состав </w:t>
      </w:r>
      <w:r w:rsidR="00C84039" w:rsidRPr="00C84039">
        <w:rPr>
          <w:rFonts w:ascii="Times New Roman" w:hAnsi="Times New Roman" w:cs="Times New Roman"/>
          <w:sz w:val="24"/>
          <w:szCs w:val="24"/>
        </w:rPr>
        <w:t>совокупного спроса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г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лавные неценовые факторы </w:t>
      </w:r>
      <w:r>
        <w:rPr>
          <w:rFonts w:ascii="Times New Roman" w:hAnsi="Times New Roman" w:cs="Times New Roman"/>
          <w:sz w:val="24"/>
          <w:szCs w:val="24"/>
        </w:rPr>
        <w:t>совокупных спроса и предложения?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достигается с</w:t>
      </w:r>
      <w:r w:rsidR="00C84039" w:rsidRPr="00C84039">
        <w:rPr>
          <w:rFonts w:ascii="Times New Roman" w:hAnsi="Times New Roman" w:cs="Times New Roman"/>
          <w:sz w:val="24"/>
          <w:szCs w:val="24"/>
        </w:rPr>
        <w:t>табильность макроэкономического равновесия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ш</w:t>
      </w:r>
      <w:r w:rsidR="00C84039" w:rsidRPr="00C8403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 спроса и шок</w:t>
      </w:r>
      <w:r>
        <w:rPr>
          <w:rFonts w:ascii="Times New Roman" w:hAnsi="Times New Roman" w:cs="Times New Roman"/>
          <w:sz w:val="24"/>
          <w:szCs w:val="24"/>
        </w:rPr>
        <w:t>ов предложения.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о</w:t>
      </w:r>
      <w:r w:rsidR="00C84039" w:rsidRPr="00C84039">
        <w:rPr>
          <w:rFonts w:ascii="Times New Roman" w:hAnsi="Times New Roman" w:cs="Times New Roman"/>
          <w:sz w:val="24"/>
          <w:szCs w:val="24"/>
        </w:rPr>
        <w:t>собенности метода «изъятий и инъекций» в макроэкономическо</w:t>
      </w:r>
      <w:r w:rsidR="004A5D23">
        <w:rPr>
          <w:rFonts w:ascii="Times New Roman" w:hAnsi="Times New Roman" w:cs="Times New Roman"/>
          <w:sz w:val="24"/>
          <w:szCs w:val="24"/>
        </w:rPr>
        <w:t>м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 анализе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="00C84039" w:rsidRPr="00C84039">
        <w:rPr>
          <w:rFonts w:ascii="Times New Roman" w:hAnsi="Times New Roman" w:cs="Times New Roman"/>
          <w:sz w:val="24"/>
          <w:szCs w:val="24"/>
        </w:rPr>
        <w:t>ногообразие видов и форм инвестиций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и</w:t>
      </w:r>
      <w:r w:rsidR="00C84039" w:rsidRPr="00C84039">
        <w:rPr>
          <w:rFonts w:ascii="Times New Roman" w:hAnsi="Times New Roman" w:cs="Times New Roman"/>
          <w:sz w:val="24"/>
          <w:szCs w:val="24"/>
        </w:rPr>
        <w:t>сточники осуществления инвестиций в национальной экономике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41962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104978">
        <w:rPr>
          <w:rFonts w:ascii="Times New Roman" w:hAnsi="Times New Roman" w:cs="Times New Roman"/>
          <w:sz w:val="24"/>
          <w:szCs w:val="24"/>
        </w:rPr>
        <w:t>э</w:t>
      </w:r>
      <w:r w:rsidR="00C84039" w:rsidRPr="00C84039">
        <w:rPr>
          <w:rFonts w:ascii="Times New Roman" w:hAnsi="Times New Roman" w:cs="Times New Roman"/>
          <w:sz w:val="24"/>
          <w:szCs w:val="24"/>
        </w:rPr>
        <w:t>ффект</w:t>
      </w:r>
      <w:r w:rsidR="00104978">
        <w:rPr>
          <w:rFonts w:ascii="Times New Roman" w:hAnsi="Times New Roman" w:cs="Times New Roman"/>
          <w:sz w:val="24"/>
          <w:szCs w:val="24"/>
        </w:rPr>
        <w:t>ы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 мультипликатора и акселератора</w:t>
      </w:r>
      <w:r w:rsidR="00104978"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104978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п</w:t>
      </w:r>
      <w:r w:rsidR="00C84039" w:rsidRPr="00C84039">
        <w:rPr>
          <w:rFonts w:ascii="Times New Roman" w:hAnsi="Times New Roman" w:cs="Times New Roman"/>
          <w:sz w:val="24"/>
          <w:szCs w:val="24"/>
        </w:rPr>
        <w:t>арадокс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 бережливости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104978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="00C84039"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России за последние десять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104978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="00C84039"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развитых странах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D80300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связь между т</w:t>
      </w:r>
      <w:r w:rsidR="00C84039" w:rsidRPr="00C84039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C84039" w:rsidRPr="00C84039">
        <w:rPr>
          <w:rFonts w:ascii="Times New Roman" w:hAnsi="Times New Roman" w:cs="Times New Roman"/>
          <w:sz w:val="24"/>
          <w:szCs w:val="24"/>
        </w:rPr>
        <w:t xml:space="preserve"> перевооружение</w:t>
      </w:r>
      <w:r>
        <w:rPr>
          <w:rFonts w:ascii="Times New Roman" w:hAnsi="Times New Roman" w:cs="Times New Roman"/>
          <w:sz w:val="24"/>
          <w:szCs w:val="24"/>
        </w:rPr>
        <w:t>м экономики и особенностями структурной безработицы?</w:t>
      </w:r>
    </w:p>
    <w:p w:rsidR="00C84039" w:rsidRPr="00C84039" w:rsidRDefault="00D80300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</w:t>
      </w:r>
      <w:r w:rsidR="00C84039" w:rsidRPr="00C84039">
        <w:rPr>
          <w:rFonts w:ascii="Times New Roman" w:hAnsi="Times New Roman" w:cs="Times New Roman"/>
          <w:sz w:val="24"/>
          <w:szCs w:val="24"/>
        </w:rPr>
        <w:t>еждународная организация труда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636A5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="00C84039" w:rsidRPr="00C84039">
        <w:rPr>
          <w:rFonts w:ascii="Times New Roman" w:hAnsi="Times New Roman" w:cs="Times New Roman"/>
          <w:sz w:val="24"/>
          <w:szCs w:val="24"/>
        </w:rPr>
        <w:t>етод оценки численности занятого и безработного населения Федеральной службой госу</w:t>
      </w:r>
      <w:r>
        <w:rPr>
          <w:rFonts w:ascii="Times New Roman" w:hAnsi="Times New Roman" w:cs="Times New Roman"/>
          <w:sz w:val="24"/>
          <w:szCs w:val="24"/>
        </w:rPr>
        <w:t>дарственной статистики?</w:t>
      </w:r>
    </w:p>
    <w:p w:rsidR="00C84039" w:rsidRDefault="00636A5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</w:t>
      </w:r>
      <w:r w:rsidR="00C84039" w:rsidRPr="00C84039">
        <w:rPr>
          <w:rFonts w:ascii="Times New Roman" w:hAnsi="Times New Roman" w:cs="Times New Roman"/>
          <w:sz w:val="24"/>
          <w:szCs w:val="24"/>
        </w:rPr>
        <w:t>кономические и соц</w:t>
      </w:r>
      <w:r>
        <w:rPr>
          <w:rFonts w:ascii="Times New Roman" w:hAnsi="Times New Roman" w:cs="Times New Roman"/>
          <w:sz w:val="24"/>
          <w:szCs w:val="24"/>
        </w:rPr>
        <w:t>иальные последствия безработицы?</w:t>
      </w:r>
    </w:p>
    <w:p w:rsidR="00C41962" w:rsidRPr="00C41962" w:rsidRDefault="00636A5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проявляет себя м</w:t>
      </w:r>
      <w:r w:rsidR="00C41962" w:rsidRPr="00C41962">
        <w:rPr>
          <w:rFonts w:ascii="Times New Roman" w:hAnsi="Times New Roman" w:cs="Times New Roman"/>
          <w:sz w:val="24"/>
          <w:szCs w:val="24"/>
        </w:rPr>
        <w:t>еханизм «раскручивания» инфляционной спирали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636A5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</w:t>
      </w:r>
      <w:r w:rsidR="00C41962" w:rsidRPr="00C41962">
        <w:rPr>
          <w:rFonts w:ascii="Times New Roman" w:hAnsi="Times New Roman" w:cs="Times New Roman"/>
          <w:sz w:val="24"/>
          <w:szCs w:val="24"/>
        </w:rPr>
        <w:t>оциально-экономические последствия инфляции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082ACA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а</w:t>
      </w:r>
      <w:r w:rsidR="00C41962" w:rsidRPr="00C41962">
        <w:rPr>
          <w:rFonts w:ascii="Times New Roman" w:hAnsi="Times New Roman" w:cs="Times New Roman"/>
          <w:sz w:val="24"/>
          <w:szCs w:val="24"/>
        </w:rPr>
        <w:t>нтиинфляционная политика</w:t>
      </w:r>
      <w:r>
        <w:rPr>
          <w:rFonts w:ascii="Times New Roman" w:hAnsi="Times New Roman" w:cs="Times New Roman"/>
          <w:sz w:val="24"/>
          <w:szCs w:val="24"/>
        </w:rPr>
        <w:t>?И</w:t>
      </w:r>
      <w:r w:rsidR="00C41962" w:rsidRPr="00C41962">
        <w:rPr>
          <w:rFonts w:ascii="Times New Roman" w:hAnsi="Times New Roman" w:cs="Times New Roman"/>
          <w:sz w:val="24"/>
          <w:szCs w:val="24"/>
        </w:rPr>
        <w:t>скоренима ли инфляция как таковая?</w:t>
      </w:r>
    </w:p>
    <w:p w:rsidR="00C41962" w:rsidRPr="00C41962" w:rsidRDefault="00082ACA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лежит в основе длинных</w:t>
      </w:r>
      <w:r w:rsidR="00C41962" w:rsidRPr="00C41962">
        <w:rPr>
          <w:rFonts w:ascii="Times New Roman" w:hAnsi="Times New Roman" w:cs="Times New Roman"/>
          <w:sz w:val="24"/>
          <w:szCs w:val="24"/>
        </w:rPr>
        <w:t xml:space="preserve"> волн Н.Д. Кондратьева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082ACA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работает г</w:t>
      </w:r>
      <w:r w:rsidR="00C41962" w:rsidRPr="00C41962">
        <w:rPr>
          <w:rFonts w:ascii="Times New Roman" w:hAnsi="Times New Roman" w:cs="Times New Roman"/>
          <w:sz w:val="24"/>
          <w:szCs w:val="24"/>
        </w:rPr>
        <w:t>осударственная политика регулирования цикличности рыночной экономики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082ACA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</w:t>
      </w:r>
      <w:r w:rsidR="00C41962" w:rsidRPr="00C41962">
        <w:rPr>
          <w:rFonts w:ascii="Times New Roman" w:hAnsi="Times New Roman" w:cs="Times New Roman"/>
          <w:sz w:val="24"/>
          <w:szCs w:val="24"/>
        </w:rPr>
        <w:t>редпосылки и постулаты кейнсианской теории экономического роста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постулаты н</w:t>
      </w:r>
      <w:r w:rsidR="00C41962" w:rsidRPr="00C41962">
        <w:rPr>
          <w:rFonts w:ascii="Times New Roman" w:hAnsi="Times New Roman" w:cs="Times New Roman"/>
          <w:sz w:val="24"/>
          <w:szCs w:val="24"/>
        </w:rPr>
        <w:t>еоклассическ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модели</w:t>
      </w:r>
      <w:r w:rsidR="00C41962" w:rsidRPr="00C4196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ее достоинства и недостатки?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э</w:t>
      </w:r>
      <w:r w:rsidR="00C41962" w:rsidRPr="00C41962">
        <w:rPr>
          <w:rFonts w:ascii="Times New Roman" w:hAnsi="Times New Roman" w:cs="Times New Roman"/>
          <w:sz w:val="24"/>
          <w:szCs w:val="24"/>
        </w:rPr>
        <w:t>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э</w:t>
      </w:r>
      <w:r w:rsidR="00C41962" w:rsidRPr="00C41962">
        <w:rPr>
          <w:rFonts w:ascii="Times New Roman" w:hAnsi="Times New Roman" w:cs="Times New Roman"/>
          <w:sz w:val="24"/>
          <w:szCs w:val="24"/>
        </w:rPr>
        <w:t>ффект перелива в процессе перераспределения ресурсов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</w:t>
      </w:r>
      <w:r w:rsidR="00C41962" w:rsidRPr="00C41962">
        <w:rPr>
          <w:rFonts w:ascii="Times New Roman" w:hAnsi="Times New Roman" w:cs="Times New Roman"/>
          <w:sz w:val="24"/>
          <w:szCs w:val="24"/>
        </w:rPr>
        <w:t>ормы и инструменты государственной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="00C41962" w:rsidRPr="00C41962">
        <w:rPr>
          <w:rFonts w:ascii="Times New Roman" w:hAnsi="Times New Roman" w:cs="Times New Roman"/>
          <w:sz w:val="24"/>
          <w:szCs w:val="24"/>
        </w:rPr>
        <w:t>тепень государственного участия в экономике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</w:t>
      </w:r>
      <w:r w:rsidR="00C41962" w:rsidRPr="00C41962">
        <w:rPr>
          <w:rFonts w:ascii="Times New Roman" w:hAnsi="Times New Roman" w:cs="Times New Roman"/>
          <w:sz w:val="24"/>
          <w:szCs w:val="24"/>
        </w:rPr>
        <w:t xml:space="preserve">оложительные </w:t>
      </w:r>
      <w:r>
        <w:rPr>
          <w:rFonts w:ascii="Times New Roman" w:hAnsi="Times New Roman" w:cs="Times New Roman"/>
          <w:sz w:val="24"/>
          <w:szCs w:val="24"/>
        </w:rPr>
        <w:t>и отрицательные внешние эффекты?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реальных</w:t>
      </w:r>
      <w:r w:rsidR="00C41962" w:rsidRPr="00C41962">
        <w:rPr>
          <w:rFonts w:ascii="Times New Roman" w:hAnsi="Times New Roman" w:cs="Times New Roman"/>
          <w:sz w:val="24"/>
          <w:szCs w:val="24"/>
        </w:rPr>
        <w:t xml:space="preserve"> и символически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41962" w:rsidRPr="00C41962">
        <w:rPr>
          <w:rFonts w:ascii="Times New Roman" w:hAnsi="Times New Roman" w:cs="Times New Roman"/>
          <w:sz w:val="24"/>
          <w:szCs w:val="24"/>
        </w:rPr>
        <w:t xml:space="preserve"> ден</w:t>
      </w:r>
      <w:r>
        <w:rPr>
          <w:rFonts w:ascii="Times New Roman" w:hAnsi="Times New Roman" w:cs="Times New Roman"/>
          <w:sz w:val="24"/>
          <w:szCs w:val="24"/>
        </w:rPr>
        <w:t>ег?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</w:t>
      </w:r>
      <w:r w:rsidR="00C41962" w:rsidRPr="00C41962">
        <w:rPr>
          <w:rFonts w:ascii="Times New Roman" w:hAnsi="Times New Roman" w:cs="Times New Roman"/>
          <w:sz w:val="24"/>
          <w:szCs w:val="24"/>
        </w:rPr>
        <w:t>овременные виды денег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962" w:rsidRPr="00C41962" w:rsidRDefault="003B1EE9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з</w:t>
      </w:r>
      <w:r w:rsidR="00C41962" w:rsidRPr="00C41962">
        <w:rPr>
          <w:rFonts w:ascii="Times New Roman" w:hAnsi="Times New Roman" w:cs="Times New Roman"/>
          <w:sz w:val="24"/>
          <w:szCs w:val="24"/>
        </w:rPr>
        <w:t>акон денежного обращения в количественной теории денег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6E72C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C41962" w:rsidRPr="00C41962">
        <w:rPr>
          <w:rFonts w:ascii="Times New Roman" w:hAnsi="Times New Roman" w:cs="Times New Roman"/>
          <w:sz w:val="24"/>
          <w:szCs w:val="24"/>
        </w:rPr>
        <w:t>функции Банка России в организации денежного обращ</w:t>
      </w:r>
      <w:r>
        <w:rPr>
          <w:rFonts w:ascii="Times New Roman" w:hAnsi="Times New Roman" w:cs="Times New Roman"/>
          <w:sz w:val="24"/>
          <w:szCs w:val="24"/>
        </w:rPr>
        <w:t>ения?</w:t>
      </w:r>
    </w:p>
    <w:p w:rsidR="00C41962" w:rsidRPr="00C41962" w:rsidRDefault="006E72C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в</w:t>
      </w:r>
      <w:r w:rsidR="00C41962" w:rsidRPr="00C41962">
        <w:rPr>
          <w:rFonts w:ascii="Times New Roman" w:hAnsi="Times New Roman" w:cs="Times New Roman"/>
          <w:sz w:val="24"/>
          <w:szCs w:val="24"/>
        </w:rPr>
        <w:t>иды государственных ценных бумаг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1962" w:rsidRPr="00C41962" w:rsidRDefault="006E72CF" w:rsidP="003A5234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</w:t>
      </w:r>
      <w:r w:rsidR="00C41962" w:rsidRPr="00C41962">
        <w:rPr>
          <w:rFonts w:ascii="Times New Roman" w:hAnsi="Times New Roman" w:cs="Times New Roman"/>
          <w:sz w:val="24"/>
          <w:szCs w:val="24"/>
        </w:rPr>
        <w:t>овременная денежно-кредитная политика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4039" w:rsidRPr="00C84039" w:rsidRDefault="00C84039" w:rsidP="00C84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4A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4A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4A5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E72067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</w:t>
      </w:r>
      <w:r w:rsidR="002622D8"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2622D8"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2622D8"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Кредит и его формы. Состояние в России.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Регулирование рынка ценных бумаг в России.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Развитие налоговая система России.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Кейнсианские модели роста: теория порочного круга нищеты. 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Кейнсианские модели роста: концепция перехода к самоподдерживающемуся росту.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Кейнсианские модели роста: теория "большого толчка".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Кейнсианские модели роста: модель экономического роста с двумя дефицитами.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Неоклассические модели развития:  модель с избыточным предложением труда.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Неоклассические модели развития: модели дуалистической экономики.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Институциональные концепции  становления рыночной экономики. 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Институциональные программы модернизации:  "Азиатская драма" Г. </w:t>
      </w:r>
      <w:proofErr w:type="spellStart"/>
      <w:r w:rsidRPr="00585602">
        <w:rPr>
          <w:rFonts w:ascii="Times New Roman" w:hAnsi="Times New Roman" w:cs="Times New Roman"/>
          <w:sz w:val="24"/>
          <w:szCs w:val="24"/>
        </w:rPr>
        <w:t>Мюрдаля</w:t>
      </w:r>
      <w:proofErr w:type="spellEnd"/>
      <w:r w:rsidRPr="00585602">
        <w:rPr>
          <w:rFonts w:ascii="Times New Roman" w:hAnsi="Times New Roman" w:cs="Times New Roman"/>
          <w:sz w:val="24"/>
          <w:szCs w:val="24"/>
        </w:rPr>
        <w:t>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585602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585602">
        <w:rPr>
          <w:rFonts w:ascii="Times New Roman" w:hAnsi="Times New Roman" w:cs="Times New Roman"/>
          <w:sz w:val="24"/>
          <w:szCs w:val="24"/>
        </w:rPr>
        <w:t xml:space="preserve"> и попытки её применения к развивающимся странам.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Роль аграрных реформ в преодолении бедности.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обменного курса во внешнеэкономической политике России.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Необходимость, основные направления и результаты перехода России к рыночной экономике.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Вывоз капитала: формы, особенности в России  последствия.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Особенности инфляции в России.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Роль научно-технического прогресса как важнейшего фактора экономического роста. </w:t>
      </w:r>
    </w:p>
    <w:p w:rsidR="00585602" w:rsidRPr="00585602" w:rsidRDefault="00585602" w:rsidP="00585602">
      <w:pPr>
        <w:pStyle w:val="a4"/>
        <w:numPr>
          <w:ilvl w:val="0"/>
          <w:numId w:val="19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585602" w:rsidRDefault="00585602" w:rsidP="00585602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D73" w:rsidRPr="00FA17C0" w:rsidRDefault="00544D73" w:rsidP="00585602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585602" w:rsidRPr="00585602" w:rsidRDefault="007A0557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 xml:space="preserve">1. </w:t>
      </w:r>
      <w:r w:rsidR="00585602" w:rsidRPr="00585602">
        <w:rPr>
          <w:rFonts w:ascii="Times New Roman" w:hAnsi="Times New Roman" w:cs="Times New Roman"/>
          <w:sz w:val="24"/>
          <w:szCs w:val="24"/>
        </w:rPr>
        <w:t>Функционирование открытой экономики предполагает: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развитие связей с другими странами;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невмешательство государства в экономику;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отсутствие сбережений;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приоритетную роль финансовых рынков.</w:t>
      </w:r>
    </w:p>
    <w:p w:rsidR="00585602" w:rsidRPr="00585602" w:rsidRDefault="00F52711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 xml:space="preserve">2. </w:t>
      </w:r>
      <w:r w:rsidR="00585602" w:rsidRPr="00585602">
        <w:rPr>
          <w:rFonts w:ascii="Times New Roman" w:hAnsi="Times New Roman" w:cs="Times New Roman"/>
          <w:sz w:val="24"/>
          <w:szCs w:val="24"/>
        </w:rPr>
        <w:t>Кривая совокупного спроса может сдвинуться вправо в результате: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снижения уровня цен;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повышение уровня цен;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девальвации национальной валюты;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увеличения подоходных налогов с населения.</w:t>
      </w:r>
    </w:p>
    <w:p w:rsidR="00585602" w:rsidRPr="00585602" w:rsidRDefault="00176840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="00585602" w:rsidRPr="00585602">
        <w:rPr>
          <w:rFonts w:ascii="Times New Roman" w:hAnsi="Times New Roman" w:cs="Times New Roman"/>
          <w:sz w:val="24"/>
          <w:szCs w:val="24"/>
        </w:rPr>
        <w:t xml:space="preserve">Выберите правильные тождества: 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MPC + MPS = 1;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б) MPC/MPS = 1;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APC = 1 – MPC; APS = 1 – MPS;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г) MPC = 1/MPS; MPS = 1/MPC.</w:t>
      </w:r>
    </w:p>
    <w:p w:rsidR="00585602" w:rsidRPr="00585602" w:rsidRDefault="00176840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="00585602" w:rsidRPr="00585602">
        <w:rPr>
          <w:rFonts w:ascii="Times New Roman" w:hAnsi="Times New Roman" w:cs="Times New Roman"/>
          <w:sz w:val="24"/>
          <w:szCs w:val="24"/>
        </w:rPr>
        <w:t>Безработное население – это разница между: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численностью населения и работающим населением;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работающим и неработающим населением;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трудоспособным населением и экономически активным населением;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экономически активным населением и работающим населением.</w:t>
      </w:r>
    </w:p>
    <w:p w:rsidR="00585602" w:rsidRPr="00585602" w:rsidRDefault="00176840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="00585602" w:rsidRPr="00585602">
        <w:rPr>
          <w:rFonts w:ascii="Times New Roman" w:hAnsi="Times New Roman" w:cs="Times New Roman"/>
          <w:sz w:val="24"/>
          <w:szCs w:val="24"/>
        </w:rPr>
        <w:t>В период инфляции, обусловленной ростом совокупного спроса, номинальный ВВП растет: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lastRenderedPageBreak/>
        <w:t>в) в меньшей степени, чем реальный ВВП;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2711"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Циклы Кондратьева еще называют:</w:t>
      </w:r>
    </w:p>
    <w:p w:rsidR="00585602" w:rsidRP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технологическими циклами;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585602" w:rsidRDefault="00585602" w:rsidP="0058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циклами запасов;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г) энергетическими циклами.</w:t>
      </w:r>
    </w:p>
    <w:p w:rsidR="004D631F" w:rsidRPr="00363C6A" w:rsidRDefault="004D631F" w:rsidP="00585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672A10" w:rsidRPr="00672A10" w:rsidRDefault="0017684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 xml:space="preserve">. </w:t>
      </w:r>
      <w:r w:rsidR="00672A10" w:rsidRPr="00672A10">
        <w:rPr>
          <w:rFonts w:ascii="Times New Roman" w:hAnsi="Times New Roman" w:cs="Times New Roman"/>
          <w:sz w:val="24"/>
          <w:szCs w:val="24"/>
        </w:rPr>
        <w:t>Если доход увеличился на 3500 ден. ед., а предельная склонность к сбережению равна 0,35, то потребление выросло на:</w:t>
      </w:r>
    </w:p>
    <w:p w:rsidR="00672A10" w:rsidRP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1225 ден. ед.;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1550 ден. ед.;</w:t>
      </w:r>
    </w:p>
    <w:p w:rsid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в) 2275 ден. ед.;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1000 ден. ед.</w:t>
      </w:r>
    </w:p>
    <w:p w:rsidR="00672A10" w:rsidRDefault="0017684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</w:t>
      </w:r>
      <w:r w:rsidR="00672A10" w:rsidRPr="00672A10">
        <w:rPr>
          <w:rFonts w:ascii="Times New Roman" w:hAnsi="Times New Roman" w:cs="Times New Roman"/>
          <w:sz w:val="24"/>
          <w:szCs w:val="24"/>
        </w:rPr>
        <w:t>Если общая численность населения страны составляет 500 млн. чел., численность трудоспособного населения – 400 млн. чел., численность экономически активного населения – 280 млн. чел., численность занятых – 254,8 млн. чел., то уровень безработицы равен:</w:t>
      </w:r>
      <w:r w:rsidR="00672A10" w:rsidRPr="00672A10">
        <w:rPr>
          <w:rFonts w:ascii="Times New Roman" w:hAnsi="Times New Roman" w:cs="Times New Roman"/>
          <w:sz w:val="24"/>
          <w:szCs w:val="24"/>
        </w:rPr>
        <w:cr/>
        <w:t>а) 5,0%;</w:t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  <w:t>б) 6,3%;</w:t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  <w:t>в) 9,0%;</w:t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</w:r>
      <w:r w:rsidR="00672A10" w:rsidRPr="00672A10">
        <w:rPr>
          <w:rFonts w:ascii="Times New Roman" w:hAnsi="Times New Roman" w:cs="Times New Roman"/>
          <w:sz w:val="24"/>
          <w:szCs w:val="24"/>
        </w:rPr>
        <w:tab/>
        <w:t xml:space="preserve">г) 9,9%.   </w:t>
      </w:r>
    </w:p>
    <w:p w:rsidR="00672A10" w:rsidRPr="00672A10" w:rsidRDefault="0017684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2A10" w:rsidRPr="00672A10">
        <w:rPr>
          <w:rFonts w:ascii="Times New Roman" w:hAnsi="Times New Roman" w:cs="Times New Roman"/>
          <w:sz w:val="24"/>
          <w:szCs w:val="24"/>
        </w:rPr>
        <w:t>. Если темп инфляции составляет 250% в год, то уровень цен за год возрастает:</w:t>
      </w:r>
    </w:p>
    <w:p w:rsidR="00672A10" w:rsidRP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в 1,25 раза;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 xml:space="preserve">б) в 1,5 раза;   </w:t>
      </w:r>
    </w:p>
    <w:p w:rsid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в) в 2,5 раза;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 xml:space="preserve">г) в 3,5 раза.  </w:t>
      </w:r>
    </w:p>
    <w:p w:rsidR="00672A10" w:rsidRPr="00672A10" w:rsidRDefault="00176840" w:rsidP="006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E81710"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72A10"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абсолютно неравном распределении доходов в обществе коэффициент Джини стремится:</w:t>
      </w:r>
    </w:p>
    <w:p w:rsidR="00672A10" w:rsidRPr="00672A10" w:rsidRDefault="00672A10" w:rsidP="006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672A10" w:rsidRPr="00672A10" w:rsidRDefault="00672A10" w:rsidP="006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672A10" w:rsidRPr="00672A10" w:rsidRDefault="00672A10" w:rsidP="006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 бесконечности, а кривая Лоренца – к точке с координатами (1; 1);</w:t>
      </w:r>
    </w:p>
    <w:p w:rsidR="00672A10" w:rsidRDefault="00672A10" w:rsidP="0067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672A10" w:rsidRPr="00672A10" w:rsidRDefault="00317C5E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 w:rsidR="00176840"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</w:t>
      </w:r>
      <w:r w:rsidR="00672A10" w:rsidRPr="00672A10">
        <w:rPr>
          <w:rFonts w:ascii="Times New Roman" w:hAnsi="Times New Roman" w:cs="Times New Roman"/>
          <w:sz w:val="24"/>
          <w:szCs w:val="24"/>
        </w:rPr>
        <w:t>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25%;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в) 60%;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672A10" w:rsidRDefault="00672A10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09D" w:rsidRDefault="005A309D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764374" w:rsidRPr="000F3776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64374" w:rsidRPr="00C006D1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64374" w:rsidRPr="00C006D1" w:rsidRDefault="00764374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</w:t>
            </w: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764374" w:rsidRDefault="00764374" w:rsidP="0067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74610D" w:rsidRDefault="00176840" w:rsidP="0074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="0074610D" w:rsidRPr="0074610D">
        <w:rPr>
          <w:rFonts w:ascii="Times New Roman" w:hAnsi="Times New Roman" w:cs="Times New Roman"/>
          <w:sz w:val="24"/>
          <w:szCs w:val="24"/>
        </w:rPr>
        <w:t>В определенной экономической системе в одном году было выпущено 3 экскаватора и 5 бульдозеров, во втором году – 5 экскаваторов и 3 бульдозера. Рыночная стоимость экскаватора равна 3,2 млн. руб., стоимость бульдозера – 2,7 млн. руб. Найдите, в каком году объем производства был больше.</w:t>
      </w:r>
    </w:p>
    <w:p w:rsidR="001C185A" w:rsidRDefault="00176840" w:rsidP="0074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="0074610D" w:rsidRPr="0074610D">
        <w:rPr>
          <w:rFonts w:ascii="Times New Roman" w:hAnsi="Times New Roman" w:cs="Times New Roman"/>
          <w:sz w:val="24"/>
          <w:szCs w:val="24"/>
        </w:rPr>
        <w:t>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74610D" w:rsidRDefault="001C185A" w:rsidP="0074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</w:t>
      </w:r>
      <w:r w:rsidR="0074610D" w:rsidRPr="0074610D">
        <w:rPr>
          <w:rFonts w:ascii="Times New Roman" w:hAnsi="Times New Roman" w:cs="Times New Roman"/>
          <w:sz w:val="24"/>
          <w:szCs w:val="24"/>
        </w:rPr>
        <w:t>Функция потребления имеет вид C = 400 + 0,75Y, где Y – объем национального дохода. Определите функцию сбережения, найдите объем потребления и сбережений, если национальный доход равен 5000 ден. ед.</w:t>
      </w:r>
    </w:p>
    <w:p w:rsidR="0074610D" w:rsidRDefault="00176840" w:rsidP="00746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 xml:space="preserve">. </w:t>
      </w:r>
      <w:r w:rsidR="0074610D" w:rsidRPr="0074610D">
        <w:rPr>
          <w:rFonts w:ascii="Times New Roman" w:hAnsi="Times New Roman" w:cs="Times New Roman"/>
          <w:sz w:val="24"/>
          <w:szCs w:val="24"/>
        </w:rPr>
        <w:t>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74610D" w:rsidRPr="0074610D" w:rsidRDefault="0074610D" w:rsidP="007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74610D">
        <w:rPr>
          <w:rFonts w:ascii="Times New Roman" w:eastAsia="Times New Roman" w:hAnsi="Times New Roman" w:cs="Times New Roman"/>
          <w:sz w:val="24"/>
          <w:szCs w:val="20"/>
          <w:lang w:eastAsia="ar-SA"/>
        </w:rPr>
        <w:t>. Из нижеуказанных видов деятельности выберите те из них, которые учитываются при расчете ВНП, и те, которые не отражаются в показателе ВНП:</w:t>
      </w:r>
    </w:p>
    <w:p w:rsidR="0074610D" w:rsidRPr="0074610D" w:rsidRDefault="0074610D" w:rsidP="007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4610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а) деятельность индивидуального предпринимателя; </w:t>
      </w:r>
    </w:p>
    <w:p w:rsidR="0074610D" w:rsidRPr="0074610D" w:rsidRDefault="0074610D" w:rsidP="007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4610D">
        <w:rPr>
          <w:rFonts w:ascii="Times New Roman" w:eastAsia="Times New Roman" w:hAnsi="Times New Roman" w:cs="Times New Roman"/>
          <w:sz w:val="24"/>
          <w:szCs w:val="20"/>
          <w:lang w:eastAsia="ar-SA"/>
        </w:rPr>
        <w:t>б) работу сиделкой в доме престарелых;</w:t>
      </w:r>
    </w:p>
    <w:p w:rsidR="0074610D" w:rsidRPr="0074610D" w:rsidRDefault="0074610D" w:rsidP="007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4610D">
        <w:rPr>
          <w:rFonts w:ascii="Times New Roman" w:eastAsia="Times New Roman" w:hAnsi="Times New Roman" w:cs="Times New Roman"/>
          <w:sz w:val="24"/>
          <w:szCs w:val="20"/>
          <w:lang w:eastAsia="ar-SA"/>
        </w:rPr>
        <w:t>в) уход за больным родственником в домашних условиях;</w:t>
      </w:r>
    </w:p>
    <w:p w:rsidR="0074610D" w:rsidRPr="0074610D" w:rsidRDefault="0074610D" w:rsidP="0074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610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выплата и получение пенсии.</w:t>
      </w:r>
    </w:p>
    <w:p w:rsidR="0074610D" w:rsidRPr="0074610D" w:rsidRDefault="0074610D" w:rsidP="0074610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6.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Потребительские расходы граждан заданы уравнением С = 800 + 0,8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13"/>
        <w:gridCol w:w="3213"/>
      </w:tblGrid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4610D" w:rsidRPr="0074610D" w:rsidTr="00F268F7"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74610D" w:rsidRPr="0074610D" w:rsidRDefault="0074610D" w:rsidP="00F26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74610D" w:rsidRPr="0074610D" w:rsidRDefault="0074610D" w:rsidP="0074610D">
      <w:pPr>
        <w:pStyle w:val="a4"/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</w:p>
    <w:p w:rsidR="00AC703A" w:rsidRP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AC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Пусть естественный уровень безработицы составляет 5%, а реальный уровень:</w:t>
      </w:r>
    </w:p>
    <w:p w:rsidR="00AC703A" w:rsidRP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в I-й экономике – 8,4%.</w:t>
      </w:r>
    </w:p>
    <w:p w:rsidR="00AC703A" w:rsidRP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во II-й экономике – 4,8%.</w:t>
      </w:r>
    </w:p>
    <w:p w:rsidR="00AC703A" w:rsidRP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 в III-й экономике – 5,8%.</w:t>
      </w:r>
    </w:p>
    <w:p w:rsidR="00AC703A" w:rsidRDefault="00AC703A" w:rsidP="00AC70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Определить уровень циклической безработицы в каждой экономике и сделайте выводы об их состоянии.</w:t>
      </w:r>
    </w:p>
    <w:p w:rsidR="005A309D" w:rsidRDefault="005A309D" w:rsidP="00AC703A">
      <w:pPr>
        <w:pStyle w:val="a4"/>
        <w:spacing w:before="24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764374" w:rsidRPr="000F3776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64374" w:rsidRPr="00C006D1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764374" w:rsidRPr="00C006D1" w:rsidRDefault="00764374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</w:t>
            </w: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764374" w:rsidTr="0092081A">
        <w:tc>
          <w:tcPr>
            <w:tcW w:w="1126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64374" w:rsidRPr="000F3776" w:rsidRDefault="00764374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764374" w:rsidRDefault="00764374" w:rsidP="0092081A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падения объемов производства в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 рабочей силы в стране составляет 40 млн чел.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 безработицы составляет 20 %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 численность безработных – 33 млн чел.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 безработицей охвачено 2 млн чел.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в)создание новых рабочих мест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г)стимулирование занятости среди пенсионеров</w:t>
      </w:r>
    </w:p>
    <w:p w:rsidR="00AC703A" w:rsidRDefault="00AC703A" w:rsidP="00AC7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несколько лет в небольшой по территории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выпуск высокотехнологичной продукции, стали замедляться темпы экономического роста. Статистический анализ имеющихся ежегодных данных показал, что если тенденция сохранится, то в ближайшем будущем темпы роста станут близки к нулю, после чего примут отрицательное значение – то есть экономический рост сменится спадом.</w:t>
      </w:r>
    </w:p>
    <w:p w:rsidR="00AC703A" w:rsidRPr="00AC703A" w:rsidRDefault="00AC703A" w:rsidP="00AC70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кратковременном периоде государство имеет возможность воздействовать на циклические колебания, сглаживая их при помощи …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1)налоговых ставок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2)государственных расходов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3)предельных норм прибыли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4)импортных квот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Фискальная политика – это политика регулирования прежде всего совокупного спроса, и влияние это оказывается в первую очередь за счет таких инструментов, как ____________.  Причем в той ситуации, в которой находится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будет ____________ фискальная политика. 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1)государственные закупки, налоги, трансферты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2)стимулирующая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3)процентные ставки, регулирование объема денежной массы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4)сдерживающая</w:t>
      </w:r>
    </w:p>
    <w:p w:rsidR="00AC703A" w:rsidRPr="00AC703A" w:rsidRDefault="00AC703A" w:rsidP="00AC703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экономической политики и мерами, применяемыми при их реализации.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Сдерживающая фискальная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 Политика «дешевых денег»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введение дополнительных налогов, снижение налоговых льгот, отмена государственных субсидий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выкуп государственных ценных бумаг на открытом рынке, снижение ставки рефинансирования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объемов государственного финансирования научного сектора, образования, здравоохранения и охраны окружающей среды</w:t>
      </w:r>
    </w:p>
    <w:p w:rsidR="00AC703A" w:rsidRDefault="00AC703A" w:rsidP="00AC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норматива обязательных резервов и учетной ставки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1A2335" w:rsidRPr="000F3776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A2335" w:rsidRPr="00C006D1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A2335" w:rsidRPr="00C006D1" w:rsidRDefault="001A2335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</w:p>
        </w:tc>
      </w:tr>
      <w:tr w:rsidR="001A2335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1A2335" w:rsidRDefault="001A2335" w:rsidP="0092081A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1A2335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1A2335" w:rsidRDefault="001A2335" w:rsidP="0092081A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полную </w:t>
            </w:r>
            <w:proofErr w:type="spellStart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профессиональной деятельности </w:t>
            </w:r>
          </w:p>
        </w:tc>
      </w:tr>
      <w:tr w:rsidR="001A2335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1A2335" w:rsidRDefault="001A2335" w:rsidP="0092081A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1A2335" w:rsidTr="0092081A">
        <w:tc>
          <w:tcPr>
            <w:tcW w:w="1126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A2335" w:rsidRPr="000F3776" w:rsidRDefault="001A2335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1A2335" w:rsidRDefault="001A2335" w:rsidP="0092081A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решения практических экономических задач, использования экономических методов для решения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1A2335" w:rsidRDefault="001A2335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Методы макроэкономического анализа.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общественного воспроизводства, резидентные и нерезидентные институциональные единицы.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Основные макроэкономические показатели.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Дефлятор ВВП, индекс потребительских цен.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Основные отрасли и секторы национальной экономики.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Межотраслевой баланс.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Назначение потребления и сбережения.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Модели потребления.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Предельная склонность к потреблению и сбережению.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lastRenderedPageBreak/>
        <w:t>Сущность совокупного спроса и совокупного предложения, факторы, влияющие на них.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равновесия между совокупным спросом и предложением, модель AD-AS.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Причины, формы и социально-экономические последствия безработицы.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Сущность, причины, виды и социально-экономические последствия инфляции.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Влияние инфляции на процентную ставку.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C76374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C76374">
        <w:rPr>
          <w:rFonts w:ascii="Times New Roman" w:hAnsi="Times New Roman" w:cs="Times New Roman"/>
          <w:sz w:val="24"/>
          <w:szCs w:val="24"/>
        </w:rPr>
        <w:t xml:space="preserve"> для оценки выбора между инфляцией и безработицей.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Понятие, структура и типы экономических циклов.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Технологические уклады и «длинные волны».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Причины циклического развития экономики.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Условия равновесия на товарном рынке.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и функции денег.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Количественная теория денег, </w:t>
      </w:r>
      <w:proofErr w:type="spellStart"/>
      <w:r w:rsidRPr="00C76374">
        <w:rPr>
          <w:rFonts w:ascii="Times New Roman" w:hAnsi="Times New Roman" w:cs="Times New Roman"/>
          <w:sz w:val="24"/>
          <w:szCs w:val="24"/>
        </w:rPr>
        <w:t>сеньораж</w:t>
      </w:r>
      <w:proofErr w:type="spellEnd"/>
      <w:r w:rsidRPr="00C76374">
        <w:rPr>
          <w:rFonts w:ascii="Times New Roman" w:hAnsi="Times New Roman" w:cs="Times New Roman"/>
          <w:sz w:val="24"/>
          <w:szCs w:val="24"/>
        </w:rPr>
        <w:t>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Функции центрального и коммерческих банков страны.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Денежные агрегаты.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Сущность денежного мультипликатора.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Спрос на деньги и предложение денег.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Макроэкономическое равновесие и реальная ставка процента.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Влияние изменений в бюджетно-налоговой политике и денежно-кредитной политике на уровень дохода и ставку процента.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и виды налогов.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и инструменты бюджетно-налоговой политики.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Доходы и расходы государственного бюджета.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Сущность и инструменты денежно-кредитной политики.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Виды денежно-кредитной политики государства.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Классификация и характеристика основных видов ценных бумаг.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Механизм функционирования рынка ценных бумаг.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Кейнсианский и монетаристский подходы к стабилизационной политике.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 xml:space="preserve">Модель совместного равновесия на ранке благ и денег IS-LM. 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Понятие открытой и закрытой экономики, малой и большой экономики.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Формы международных экономических отношений.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Принцип сравнительного преимущества.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Свободная торговля и методы протекционизма.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Последствия мер государственного регулирования внешней торговли.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Фиксированный и плавающий валютный курсы.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Паритет покупательной способности, платежный баланс.</w:t>
      </w:r>
    </w:p>
    <w:p w:rsidR="00C76374" w:rsidRPr="00C76374" w:rsidRDefault="00C76374" w:rsidP="00C76374">
      <w:pPr>
        <w:pStyle w:val="a4"/>
        <w:numPr>
          <w:ilvl w:val="0"/>
          <w:numId w:val="20"/>
        </w:numPr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Эффективность макроэкономической политики.</w:t>
      </w:r>
    </w:p>
    <w:p w:rsidR="00C76374" w:rsidRPr="00C76374" w:rsidRDefault="00C76374" w:rsidP="00C76374">
      <w:pPr>
        <w:pStyle w:val="a4"/>
        <w:tabs>
          <w:tab w:val="left" w:pos="1134"/>
        </w:tabs>
        <w:spacing w:before="240" w:after="1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4346AB" w:rsidRPr="000F3776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46AB" w:rsidRPr="00C006D1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4346AB" w:rsidRPr="00C006D1" w:rsidRDefault="004346AB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</w:p>
        </w:tc>
      </w:tr>
      <w:tr w:rsidR="004346AB" w:rsidRPr="00C006D1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4346AB" w:rsidRPr="00C006D1" w:rsidRDefault="004346AB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4346AB" w:rsidRPr="00C006D1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4346AB" w:rsidRPr="00C006D1" w:rsidRDefault="004346AB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неполное усвоение теоретических знаний по дисциплине,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сформированную способность использовать полученные знания в жизни и профессиональной деятельности</w:t>
            </w:r>
          </w:p>
        </w:tc>
      </w:tr>
      <w:tr w:rsidR="004346AB" w:rsidRPr="00C006D1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4346AB" w:rsidRPr="00C006D1" w:rsidRDefault="004346AB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слабые теоретические знания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4346AB" w:rsidRPr="00C006D1" w:rsidTr="0092081A">
        <w:tc>
          <w:tcPr>
            <w:tcW w:w="1126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4346AB" w:rsidRPr="000F3776" w:rsidRDefault="004346AB" w:rsidP="0092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4346AB" w:rsidRPr="00C006D1" w:rsidRDefault="004346AB" w:rsidP="009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</w:p>
        </w:tc>
      </w:tr>
    </w:tbl>
    <w:p w:rsidR="004346AB" w:rsidRDefault="004346AB" w:rsidP="004346AB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346AB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63" w:rsidRDefault="00C61763" w:rsidP="00C8013F">
      <w:pPr>
        <w:spacing w:after="0" w:line="240" w:lineRule="auto"/>
      </w:pPr>
      <w:r>
        <w:separator/>
      </w:r>
    </w:p>
  </w:endnote>
  <w:endnote w:type="continuationSeparator" w:id="1">
    <w:p w:rsidR="00C61763" w:rsidRDefault="00C6176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45" w:rsidRDefault="00CB14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63" w:rsidRDefault="00C61763" w:rsidP="00C8013F">
      <w:pPr>
        <w:spacing w:after="0" w:line="240" w:lineRule="auto"/>
      </w:pPr>
      <w:r>
        <w:separator/>
      </w:r>
    </w:p>
  </w:footnote>
  <w:footnote w:type="continuationSeparator" w:id="1">
    <w:p w:rsidR="00C61763" w:rsidRDefault="00C6176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4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31E98"/>
    <w:multiLevelType w:val="hybridMultilevel"/>
    <w:tmpl w:val="D23AB6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A577F9"/>
    <w:multiLevelType w:val="hybridMultilevel"/>
    <w:tmpl w:val="BFBAC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2"/>
  </w:num>
  <w:num w:numId="5">
    <w:abstractNumId w:val="19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 w:numId="18">
    <w:abstractNumId w:val="13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2ACA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4978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273C"/>
    <w:rsid w:val="00173379"/>
    <w:rsid w:val="00176840"/>
    <w:rsid w:val="0018779A"/>
    <w:rsid w:val="0019201A"/>
    <w:rsid w:val="00194728"/>
    <w:rsid w:val="00195D8C"/>
    <w:rsid w:val="001961CF"/>
    <w:rsid w:val="00197C32"/>
    <w:rsid w:val="001A2335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6008A"/>
    <w:rsid w:val="002622D8"/>
    <w:rsid w:val="00266D42"/>
    <w:rsid w:val="0027169D"/>
    <w:rsid w:val="0027357C"/>
    <w:rsid w:val="00274F8B"/>
    <w:rsid w:val="00277458"/>
    <w:rsid w:val="002847B4"/>
    <w:rsid w:val="002909DA"/>
    <w:rsid w:val="002925CC"/>
    <w:rsid w:val="0029448F"/>
    <w:rsid w:val="00294670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3F6F"/>
    <w:rsid w:val="00396D48"/>
    <w:rsid w:val="003A5234"/>
    <w:rsid w:val="003B1EE9"/>
    <w:rsid w:val="003B36D1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46AB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A5D23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2B69"/>
    <w:rsid w:val="00563347"/>
    <w:rsid w:val="00563811"/>
    <w:rsid w:val="00564F87"/>
    <w:rsid w:val="00572DC6"/>
    <w:rsid w:val="0057643F"/>
    <w:rsid w:val="00576DD0"/>
    <w:rsid w:val="00576E0C"/>
    <w:rsid w:val="00584CC8"/>
    <w:rsid w:val="005854BE"/>
    <w:rsid w:val="00585602"/>
    <w:rsid w:val="0058757D"/>
    <w:rsid w:val="00587EAB"/>
    <w:rsid w:val="005931E6"/>
    <w:rsid w:val="005932DB"/>
    <w:rsid w:val="00594670"/>
    <w:rsid w:val="00594901"/>
    <w:rsid w:val="00595998"/>
    <w:rsid w:val="005A309D"/>
    <w:rsid w:val="005A5452"/>
    <w:rsid w:val="005A7ADE"/>
    <w:rsid w:val="005A7AEE"/>
    <w:rsid w:val="005B07FD"/>
    <w:rsid w:val="005B094A"/>
    <w:rsid w:val="005B3A50"/>
    <w:rsid w:val="005C31C9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45D0"/>
    <w:rsid w:val="00636A5F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2A10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72CF"/>
    <w:rsid w:val="006F0619"/>
    <w:rsid w:val="006F22E3"/>
    <w:rsid w:val="006F653D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22A7F"/>
    <w:rsid w:val="0073174C"/>
    <w:rsid w:val="007330B8"/>
    <w:rsid w:val="00742AB9"/>
    <w:rsid w:val="0074460F"/>
    <w:rsid w:val="00744AB3"/>
    <w:rsid w:val="0074610D"/>
    <w:rsid w:val="00762368"/>
    <w:rsid w:val="00762C7A"/>
    <w:rsid w:val="00763614"/>
    <w:rsid w:val="0076437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4011"/>
    <w:rsid w:val="007B6C74"/>
    <w:rsid w:val="007B6CEF"/>
    <w:rsid w:val="007B7235"/>
    <w:rsid w:val="007C409A"/>
    <w:rsid w:val="007C4F74"/>
    <w:rsid w:val="007C5040"/>
    <w:rsid w:val="007D22AD"/>
    <w:rsid w:val="007D3DD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7010"/>
    <w:rsid w:val="008C2A9A"/>
    <w:rsid w:val="008C4C7A"/>
    <w:rsid w:val="008C59DB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93DCA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10646"/>
    <w:rsid w:val="00A10ACC"/>
    <w:rsid w:val="00A128DB"/>
    <w:rsid w:val="00A12C27"/>
    <w:rsid w:val="00A13B28"/>
    <w:rsid w:val="00A159AC"/>
    <w:rsid w:val="00A209C2"/>
    <w:rsid w:val="00A21FED"/>
    <w:rsid w:val="00A266E1"/>
    <w:rsid w:val="00A27CC1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3A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7D5F"/>
    <w:rsid w:val="00C0169A"/>
    <w:rsid w:val="00C056D6"/>
    <w:rsid w:val="00C05E7B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1962"/>
    <w:rsid w:val="00C432EB"/>
    <w:rsid w:val="00C453C7"/>
    <w:rsid w:val="00C46C44"/>
    <w:rsid w:val="00C47641"/>
    <w:rsid w:val="00C55FB0"/>
    <w:rsid w:val="00C61763"/>
    <w:rsid w:val="00C6501D"/>
    <w:rsid w:val="00C7031A"/>
    <w:rsid w:val="00C71FBC"/>
    <w:rsid w:val="00C74081"/>
    <w:rsid w:val="00C76374"/>
    <w:rsid w:val="00C765D2"/>
    <w:rsid w:val="00C76852"/>
    <w:rsid w:val="00C76DF9"/>
    <w:rsid w:val="00C8013F"/>
    <w:rsid w:val="00C84039"/>
    <w:rsid w:val="00C87706"/>
    <w:rsid w:val="00C949A4"/>
    <w:rsid w:val="00CA2B6B"/>
    <w:rsid w:val="00CA3D69"/>
    <w:rsid w:val="00CA5FBD"/>
    <w:rsid w:val="00CA61A8"/>
    <w:rsid w:val="00CB1445"/>
    <w:rsid w:val="00CB361A"/>
    <w:rsid w:val="00CC2639"/>
    <w:rsid w:val="00CC6B1B"/>
    <w:rsid w:val="00CD1061"/>
    <w:rsid w:val="00CD2F85"/>
    <w:rsid w:val="00CD7411"/>
    <w:rsid w:val="00CE054C"/>
    <w:rsid w:val="00CE1365"/>
    <w:rsid w:val="00CE2232"/>
    <w:rsid w:val="00CE5125"/>
    <w:rsid w:val="00CE5441"/>
    <w:rsid w:val="00CF29C7"/>
    <w:rsid w:val="00CF5138"/>
    <w:rsid w:val="00D0466A"/>
    <w:rsid w:val="00D06068"/>
    <w:rsid w:val="00D06866"/>
    <w:rsid w:val="00D104DF"/>
    <w:rsid w:val="00D1434F"/>
    <w:rsid w:val="00D14B40"/>
    <w:rsid w:val="00D27FC3"/>
    <w:rsid w:val="00D40654"/>
    <w:rsid w:val="00D4494F"/>
    <w:rsid w:val="00D4726D"/>
    <w:rsid w:val="00D52064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300"/>
    <w:rsid w:val="00D80F78"/>
    <w:rsid w:val="00D85C6A"/>
    <w:rsid w:val="00D91043"/>
    <w:rsid w:val="00D925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F12"/>
    <w:rsid w:val="00E81710"/>
    <w:rsid w:val="00E83403"/>
    <w:rsid w:val="00E86C54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64EF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82C65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F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E86C54"/>
    <w:rPr>
      <w:color w:val="0000FF"/>
      <w:u w:val="single"/>
    </w:rPr>
  </w:style>
  <w:style w:type="paragraph" w:customStyle="1" w:styleId="Style3">
    <w:name w:val="Style3"/>
    <w:basedOn w:val="a"/>
    <w:uiPriority w:val="99"/>
    <w:rsid w:val="00E8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86C5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75B1-2445-4294-A389-14AA0C01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nout</cp:lastModifiedBy>
  <cp:revision>7</cp:revision>
  <cp:lastPrinted>2015-09-11T07:13:00Z</cp:lastPrinted>
  <dcterms:created xsi:type="dcterms:W3CDTF">2017-07-04T03:10:00Z</dcterms:created>
  <dcterms:modified xsi:type="dcterms:W3CDTF">2018-08-23T14:12:00Z</dcterms:modified>
</cp:coreProperties>
</file>